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5A709" w14:textId="77777777" w:rsidR="0033251A" w:rsidRPr="00137ADF" w:rsidRDefault="0033251A" w:rsidP="0033251A">
      <w:pPr>
        <w:shd w:val="clear" w:color="auto" w:fill="FFFFFF"/>
        <w:bidi/>
        <w:spacing w:after="150" w:line="240" w:lineRule="auto"/>
        <w:jc w:val="center"/>
        <w:rPr>
          <w:rFonts w:ascii="Al Bayan Plain" w:eastAsia="Times New Roman" w:hAnsi="Al Bayan Plain" w:cs="Baghdad" w:hint="cs"/>
          <w:b/>
          <w:bCs/>
          <w:sz w:val="44"/>
          <w:szCs w:val="44"/>
          <w:u w:val="single"/>
          <w:rtl/>
        </w:rPr>
      </w:pPr>
      <w:r w:rsidRPr="00137ADF">
        <w:rPr>
          <w:rFonts w:ascii="Al Bayan Plain" w:eastAsia="Times New Roman" w:hAnsi="Al Bayan Plain" w:cs="Baghdad" w:hint="cs"/>
          <w:b/>
          <w:bCs/>
          <w:sz w:val="44"/>
          <w:szCs w:val="44"/>
          <w:u w:val="single"/>
          <w:rtl/>
        </w:rPr>
        <w:t xml:space="preserve">تعليمات بعد الوصول في الـمطار الدولي كوالا </w:t>
      </w:r>
      <w:proofErr w:type="spellStart"/>
      <w:r w:rsidRPr="00137ADF">
        <w:rPr>
          <w:rFonts w:ascii="Al Bayan Plain" w:eastAsia="Times New Roman" w:hAnsi="Al Bayan Plain" w:cs="Baghdad" w:hint="cs"/>
          <w:b/>
          <w:bCs/>
          <w:sz w:val="44"/>
          <w:szCs w:val="44"/>
          <w:u w:val="single"/>
          <w:rtl/>
        </w:rPr>
        <w:t>لـمبور</w:t>
      </w:r>
      <w:proofErr w:type="spellEnd"/>
    </w:p>
    <w:p w14:paraId="110607D9" w14:textId="77777777" w:rsidR="0033251A" w:rsidRPr="00F36776" w:rsidRDefault="0033251A" w:rsidP="0033251A">
      <w:pPr>
        <w:pStyle w:val="ListParagraph"/>
        <w:numPr>
          <w:ilvl w:val="0"/>
          <w:numId w:val="3"/>
        </w:numPr>
        <w:shd w:val="clear" w:color="auto" w:fill="FFFFFF"/>
        <w:bidi/>
        <w:spacing w:after="150" w:line="240" w:lineRule="auto"/>
        <w:jc w:val="both"/>
        <w:rPr>
          <w:rFonts w:ascii="Al Bayan Plain" w:eastAsia="Times New Roman" w:hAnsi="Al Bayan Plain" w:cs="Baghdad" w:hint="cs"/>
          <w:sz w:val="44"/>
          <w:szCs w:val="44"/>
        </w:rPr>
      </w:pP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>سيارة الأجرة الليموزين من الـمطار إلى الـجامعة الإسلامية العالـمية بـماليزيا (</w:t>
      </w:r>
      <w:r w:rsidRPr="00F36776">
        <w:rPr>
          <w:rFonts w:ascii="Calibri" w:eastAsia="Calibri" w:hAnsi="Calibri" w:cs="Baghdad"/>
          <w:sz w:val="40"/>
          <w:szCs w:val="40"/>
        </w:rPr>
        <w:t>International</w:t>
      </w:r>
      <w:r w:rsidRPr="00F36776">
        <w:rPr>
          <w:rFonts w:ascii="Al Bayan Plain" w:eastAsia="Times New Roman" w:hAnsi="Al Bayan Plain" w:cs="Baghdad" w:hint="cs"/>
          <w:sz w:val="40"/>
          <w:szCs w:val="40"/>
        </w:rPr>
        <w:t xml:space="preserve"> </w:t>
      </w:r>
      <w:r w:rsidRPr="00F36776">
        <w:rPr>
          <w:rFonts w:ascii="Calibri" w:eastAsia="Calibri" w:hAnsi="Calibri" w:cs="Baghdad"/>
          <w:sz w:val="40"/>
          <w:szCs w:val="40"/>
        </w:rPr>
        <w:t>Islamic</w:t>
      </w:r>
      <w:r w:rsidRPr="00F36776">
        <w:rPr>
          <w:rFonts w:ascii="Al Bayan Plain" w:eastAsia="Times New Roman" w:hAnsi="Al Bayan Plain" w:cs="Baghdad" w:hint="cs"/>
          <w:sz w:val="40"/>
          <w:szCs w:val="40"/>
        </w:rPr>
        <w:t xml:space="preserve"> </w:t>
      </w:r>
      <w:r w:rsidRPr="00F36776">
        <w:rPr>
          <w:rFonts w:ascii="Calibri" w:eastAsia="Calibri" w:hAnsi="Calibri" w:cs="Baghdad"/>
          <w:sz w:val="40"/>
          <w:szCs w:val="40"/>
        </w:rPr>
        <w:t>University</w:t>
      </w:r>
      <w:r w:rsidRPr="00F36776">
        <w:rPr>
          <w:rFonts w:ascii="Al Bayan Plain" w:eastAsia="Times New Roman" w:hAnsi="Al Bayan Plain" w:cs="Baghdad" w:hint="cs"/>
          <w:sz w:val="40"/>
          <w:szCs w:val="40"/>
        </w:rPr>
        <w:t xml:space="preserve"> </w:t>
      </w:r>
      <w:r w:rsidRPr="00F36776">
        <w:rPr>
          <w:rFonts w:ascii="Calibri" w:eastAsia="Calibri" w:hAnsi="Calibri" w:cs="Baghdad"/>
          <w:sz w:val="40"/>
          <w:szCs w:val="40"/>
        </w:rPr>
        <w:t>Malaysia</w:t>
      </w: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>) سعره</w:t>
      </w:r>
      <w:r w:rsidR="00C046B5" w:rsidRPr="00F36776">
        <w:rPr>
          <w:rFonts w:ascii="Al Bayan Plain" w:eastAsia="Times New Roman" w:hAnsi="Al Bayan Plain" w:cs="Baghdad" w:hint="cs"/>
          <w:sz w:val="44"/>
          <w:szCs w:val="44"/>
          <w:rtl/>
        </w:rPr>
        <w:t>ا</w:t>
      </w: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 يتراوح ما بين </w:t>
      </w:r>
      <w:r w:rsidRPr="00F36776">
        <w:rPr>
          <w:rFonts w:ascii="Calibri" w:eastAsia="Calibri" w:hAnsi="Calibri" w:cs="Baghdad"/>
          <w:sz w:val="40"/>
          <w:szCs w:val="40"/>
        </w:rPr>
        <w:t>RM110</w:t>
      </w: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 إلى </w:t>
      </w:r>
      <w:r w:rsidRPr="00F36776">
        <w:rPr>
          <w:rFonts w:ascii="Calibri" w:eastAsia="Calibri" w:hAnsi="Calibri" w:cs="Baghdad"/>
          <w:sz w:val="40"/>
          <w:szCs w:val="40"/>
        </w:rPr>
        <w:t>RM170</w:t>
      </w: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 حسب نوعية السيارة.</w:t>
      </w:r>
    </w:p>
    <w:p w14:paraId="2F67C1CF" w14:textId="77777777" w:rsidR="0033251A" w:rsidRPr="00F36776" w:rsidRDefault="0033251A" w:rsidP="0033251A">
      <w:pPr>
        <w:pStyle w:val="ListParagraph"/>
        <w:numPr>
          <w:ilvl w:val="0"/>
          <w:numId w:val="3"/>
        </w:numPr>
        <w:shd w:val="clear" w:color="auto" w:fill="FFFFFF"/>
        <w:bidi/>
        <w:spacing w:after="150" w:line="240" w:lineRule="auto"/>
        <w:jc w:val="both"/>
        <w:rPr>
          <w:rFonts w:ascii="Al Bayan Plain" w:eastAsia="Times New Roman" w:hAnsi="Al Bayan Plain" w:cs="Baghdad" w:hint="cs"/>
          <w:sz w:val="44"/>
          <w:szCs w:val="44"/>
        </w:rPr>
      </w:pP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>اللجنة الـتحضيرية لا توفر الـمواصلات من الفندق إلى موقع الـمؤتـمر، لكن بإمكانكم اختيار الـمواصلات الآتية:</w:t>
      </w:r>
    </w:p>
    <w:p w14:paraId="3A8301F5" w14:textId="77777777" w:rsidR="0033251A" w:rsidRPr="00F36776" w:rsidRDefault="0033251A" w:rsidP="00C046B5">
      <w:pPr>
        <w:pStyle w:val="ListParagraph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Al Bayan Plain" w:eastAsia="Times New Roman" w:hAnsi="Al Bayan Plain" w:cs="Baghdad" w:hint="cs"/>
          <w:sz w:val="44"/>
          <w:szCs w:val="44"/>
        </w:rPr>
      </w:pP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سيارة الأجرة العادية </w:t>
      </w:r>
    </w:p>
    <w:p w14:paraId="4EEEF316" w14:textId="77777777" w:rsidR="0033251A" w:rsidRPr="00F36776" w:rsidRDefault="0033251A" w:rsidP="00C046B5">
      <w:pPr>
        <w:pStyle w:val="ListParagraph"/>
        <w:numPr>
          <w:ilvl w:val="0"/>
          <w:numId w:val="4"/>
        </w:numPr>
        <w:shd w:val="clear" w:color="auto" w:fill="FFFFFF"/>
        <w:bidi/>
        <w:spacing w:before="240" w:after="0" w:line="240" w:lineRule="auto"/>
        <w:jc w:val="both"/>
        <w:rPr>
          <w:rFonts w:ascii="Al Bayan Plain" w:eastAsia="Times New Roman" w:hAnsi="Al Bayan Plain" w:cs="Baghdad" w:hint="cs"/>
          <w:sz w:val="44"/>
          <w:szCs w:val="44"/>
        </w:rPr>
      </w:pP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>سيارة الأجرة أوبر</w:t>
      </w:r>
      <w:r w:rsidR="00C046B5" w:rsidRPr="00F36776">
        <w:rPr>
          <w:rFonts w:ascii="Al Bayan Plain" w:eastAsia="Times New Roman" w:hAnsi="Al Bayan Plain" w:cs="Baghdad" w:hint="cs"/>
          <w:sz w:val="44"/>
          <w:szCs w:val="44"/>
          <w:rtl/>
        </w:rPr>
        <w:t>،</w:t>
      </w: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 </w:t>
      </w:r>
      <w:r w:rsidR="00B80376"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والحجز عبر الإنترنت </w:t>
      </w:r>
    </w:p>
    <w:p w14:paraId="3FF08017" w14:textId="77777777" w:rsidR="00B80376" w:rsidRPr="00F36776" w:rsidRDefault="00383EEC" w:rsidP="00383EEC">
      <w:pPr>
        <w:shd w:val="clear" w:color="auto" w:fill="FFFFFF"/>
        <w:spacing w:before="100" w:beforeAutospacing="1" w:after="0" w:line="240" w:lineRule="auto"/>
        <w:ind w:left="1980"/>
        <w:jc w:val="right"/>
        <w:rPr>
          <w:rFonts w:ascii="Al Bayan Plain" w:eastAsia="Times New Roman" w:hAnsi="Al Bayan Plain" w:cs="Baghdad" w:hint="cs"/>
          <w:b/>
          <w:bCs/>
        </w:rPr>
      </w:pPr>
      <w:r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 xml:space="preserve">    </w:t>
      </w:r>
      <w:r w:rsidR="00B80376" w:rsidRPr="00F36776">
        <w:rPr>
          <w:rFonts w:ascii="Calibri" w:eastAsia="Calibri" w:hAnsi="Calibri" w:cs="Baghdad"/>
          <w:b/>
          <w:bCs/>
          <w:color w:val="FFC000"/>
          <w:sz w:val="28"/>
          <w:szCs w:val="28"/>
        </w:rPr>
        <w:t>Online</w:t>
      </w:r>
      <w:r w:rsidR="00B80376"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 xml:space="preserve"> </w:t>
      </w:r>
      <w:r w:rsidR="00B80376" w:rsidRPr="00F36776">
        <w:rPr>
          <w:rFonts w:ascii="Calibri" w:eastAsia="Calibri" w:hAnsi="Calibri" w:cs="Baghdad"/>
          <w:b/>
          <w:bCs/>
          <w:color w:val="FFC000"/>
          <w:sz w:val="28"/>
          <w:szCs w:val="28"/>
        </w:rPr>
        <w:t>Uber</w:t>
      </w:r>
      <w:r w:rsidR="00B80376"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 xml:space="preserve"> </w:t>
      </w:r>
      <w:r w:rsidR="00B80376" w:rsidRPr="00F36776">
        <w:rPr>
          <w:rFonts w:ascii="Calibri" w:eastAsia="Calibri" w:hAnsi="Calibri" w:cs="Baghdad"/>
          <w:b/>
          <w:bCs/>
          <w:color w:val="FFC000"/>
          <w:sz w:val="28"/>
          <w:szCs w:val="28"/>
        </w:rPr>
        <w:t>service</w:t>
      </w:r>
      <w:r w:rsidR="00B80376"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> </w:t>
      </w:r>
      <w:hyperlink r:id="rId5" w:history="1">
        <w:r w:rsidR="00B80376" w:rsidRPr="00F36776">
          <w:rPr>
            <w:rFonts w:ascii="Calibri" w:eastAsia="Calibri" w:hAnsi="Calibri" w:cs="Baghdad"/>
            <w:b/>
            <w:bCs/>
            <w:color w:val="FFC000"/>
            <w:sz w:val="28"/>
            <w:szCs w:val="28"/>
          </w:rPr>
          <w:t>iOS</w:t>
        </w:r>
      </w:hyperlink>
      <w:r w:rsidR="00B80376"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> </w:t>
      </w:r>
      <w:r w:rsidR="00B80376" w:rsidRPr="00F36776">
        <w:rPr>
          <w:rFonts w:ascii="Calibri" w:eastAsia="Calibri" w:hAnsi="Calibri" w:cs="Baghdad"/>
          <w:b/>
          <w:bCs/>
          <w:color w:val="FFC000"/>
          <w:sz w:val="28"/>
          <w:szCs w:val="28"/>
        </w:rPr>
        <w:t>||</w:t>
      </w:r>
      <w:r w:rsidR="00B80376"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> </w:t>
      </w:r>
      <w:hyperlink r:id="rId6" w:history="1">
        <w:r w:rsidR="00B80376" w:rsidRPr="00F36776">
          <w:rPr>
            <w:rFonts w:ascii="Calibri" w:eastAsia="Calibri" w:hAnsi="Calibri" w:cs="Baghdad"/>
            <w:b/>
            <w:bCs/>
            <w:color w:val="FFC000"/>
            <w:sz w:val="28"/>
            <w:szCs w:val="28"/>
          </w:rPr>
          <w:t>Android</w:t>
        </w:r>
      </w:hyperlink>
      <w:r w:rsidR="00B80376" w:rsidRPr="00F36776">
        <w:rPr>
          <w:rFonts w:ascii="Al Bayan Plain" w:eastAsia="Times New Roman" w:hAnsi="Al Bayan Plain" w:cs="Baghdad" w:hint="cs"/>
          <w:b/>
          <w:bCs/>
          <w:color w:val="FFC000"/>
        </w:rPr>
        <w:tab/>
      </w:r>
      <w:r w:rsidR="00B80376" w:rsidRPr="00F36776">
        <w:rPr>
          <w:rFonts w:ascii="Al Bayan Plain" w:eastAsia="Times New Roman" w:hAnsi="Al Bayan Plain" w:cs="Baghdad" w:hint="cs"/>
          <w:b/>
          <w:bCs/>
        </w:rPr>
        <w:tab/>
      </w:r>
      <w:r w:rsidR="00B80376" w:rsidRPr="00F36776">
        <w:rPr>
          <w:rFonts w:ascii="Al Bayan Plain" w:eastAsia="Times New Roman" w:hAnsi="Al Bayan Plain" w:cs="Baghdad" w:hint="cs"/>
          <w:b/>
          <w:bCs/>
        </w:rPr>
        <w:tab/>
      </w:r>
    </w:p>
    <w:p w14:paraId="086EB7D1" w14:textId="77777777" w:rsidR="0033251A" w:rsidRPr="00F36776" w:rsidRDefault="00B80376" w:rsidP="00C046B5">
      <w:pPr>
        <w:pStyle w:val="ListParagraph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Al Bayan Plain" w:eastAsia="Times New Roman" w:hAnsi="Al Bayan Plain" w:cs="Baghdad" w:hint="cs"/>
          <w:sz w:val="44"/>
          <w:szCs w:val="44"/>
        </w:rPr>
      </w:pP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>سيارة الأجرة جريب</w:t>
      </w:r>
      <w:r w:rsidR="00C046B5" w:rsidRPr="00F36776">
        <w:rPr>
          <w:rFonts w:ascii="Al Bayan Plain" w:eastAsia="Times New Roman" w:hAnsi="Al Bayan Plain" w:cs="Baghdad" w:hint="cs"/>
          <w:sz w:val="44"/>
          <w:szCs w:val="44"/>
          <w:rtl/>
        </w:rPr>
        <w:t>،</w:t>
      </w: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 والحجز عبر الإنترنت</w:t>
      </w:r>
    </w:p>
    <w:p w14:paraId="1A8E8F04" w14:textId="77777777" w:rsidR="00B80376" w:rsidRPr="00F36776" w:rsidRDefault="00B80376" w:rsidP="00B80376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Al Bayan Plain" w:eastAsia="Times New Roman" w:hAnsi="Al Bayan Plain" w:cs="Baghdad" w:hint="cs"/>
          <w:b/>
          <w:bCs/>
        </w:rPr>
      </w:pPr>
      <w:r w:rsidRPr="00F36776">
        <w:rPr>
          <w:rFonts w:ascii="Calibri" w:eastAsia="Calibri" w:hAnsi="Calibri" w:cs="Baghdad"/>
          <w:b/>
          <w:bCs/>
          <w:color w:val="FFC000"/>
          <w:sz w:val="28"/>
          <w:szCs w:val="28"/>
        </w:rPr>
        <w:t>Online</w:t>
      </w:r>
      <w:r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 xml:space="preserve"> </w:t>
      </w:r>
      <w:r w:rsidRPr="00F36776">
        <w:rPr>
          <w:rFonts w:ascii="Calibri" w:eastAsia="Calibri" w:hAnsi="Calibri" w:cs="Baghdad"/>
          <w:b/>
          <w:bCs/>
          <w:color w:val="FFC000"/>
          <w:sz w:val="28"/>
          <w:szCs w:val="28"/>
        </w:rPr>
        <w:t>Grab</w:t>
      </w:r>
      <w:r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 xml:space="preserve"> </w:t>
      </w:r>
      <w:r w:rsidRPr="00F36776">
        <w:rPr>
          <w:rFonts w:ascii="Calibri" w:eastAsia="Calibri" w:hAnsi="Calibri" w:cs="Baghdad"/>
          <w:b/>
          <w:bCs/>
          <w:color w:val="FFC000"/>
          <w:sz w:val="28"/>
          <w:szCs w:val="28"/>
        </w:rPr>
        <w:t>service</w:t>
      </w:r>
      <w:r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> </w:t>
      </w:r>
      <w:hyperlink r:id="rId7" w:history="1">
        <w:r w:rsidRPr="00F36776">
          <w:rPr>
            <w:rFonts w:ascii="Calibri" w:eastAsia="Calibri" w:hAnsi="Calibri" w:cs="Baghdad"/>
            <w:b/>
            <w:bCs/>
            <w:color w:val="FFC000"/>
            <w:sz w:val="28"/>
            <w:szCs w:val="28"/>
          </w:rPr>
          <w:t>iOS</w:t>
        </w:r>
      </w:hyperlink>
      <w:r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> </w:t>
      </w:r>
      <w:r w:rsidRPr="00F36776">
        <w:rPr>
          <w:rFonts w:ascii="Calibri" w:eastAsia="Calibri" w:hAnsi="Calibri" w:cs="Baghdad"/>
          <w:b/>
          <w:bCs/>
          <w:color w:val="FFC000"/>
          <w:sz w:val="28"/>
          <w:szCs w:val="28"/>
        </w:rPr>
        <w:t>||</w:t>
      </w:r>
      <w:r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> </w:t>
      </w:r>
      <w:hyperlink r:id="rId8" w:history="1">
        <w:r w:rsidRPr="00F36776">
          <w:rPr>
            <w:rFonts w:ascii="Calibri" w:eastAsia="Calibri" w:hAnsi="Calibri" w:cs="Baghdad"/>
            <w:b/>
            <w:bCs/>
            <w:color w:val="FFC000"/>
            <w:sz w:val="28"/>
            <w:szCs w:val="28"/>
          </w:rPr>
          <w:t>Android</w:t>
        </w:r>
      </w:hyperlink>
      <w:r w:rsidRPr="00F36776">
        <w:rPr>
          <w:rFonts w:ascii="Al Bayan Plain" w:eastAsia="Times New Roman" w:hAnsi="Al Bayan Plain" w:cs="Baghdad" w:hint="cs"/>
          <w:b/>
          <w:bCs/>
          <w:color w:val="FFC000"/>
          <w:sz w:val="28"/>
          <w:szCs w:val="28"/>
        </w:rPr>
        <w:tab/>
      </w:r>
      <w:r w:rsidRPr="00F36776">
        <w:rPr>
          <w:rFonts w:ascii="Al Bayan Plain" w:eastAsia="Times New Roman" w:hAnsi="Al Bayan Plain" w:cs="Baghdad" w:hint="cs"/>
          <w:b/>
          <w:bCs/>
        </w:rPr>
        <w:tab/>
      </w:r>
      <w:r w:rsidRPr="00F36776">
        <w:rPr>
          <w:rFonts w:ascii="Al Bayan Plain" w:eastAsia="Times New Roman" w:hAnsi="Al Bayan Plain" w:cs="Baghdad" w:hint="cs"/>
          <w:b/>
          <w:bCs/>
        </w:rPr>
        <w:tab/>
      </w:r>
    </w:p>
    <w:p w14:paraId="6A1147DE" w14:textId="6AFED046" w:rsidR="0033251A" w:rsidRPr="00F36776" w:rsidRDefault="00B80376" w:rsidP="00C046B5">
      <w:pPr>
        <w:pStyle w:val="ListParagraph"/>
        <w:numPr>
          <w:ilvl w:val="0"/>
          <w:numId w:val="3"/>
        </w:numPr>
        <w:shd w:val="clear" w:color="auto" w:fill="FFFFFF"/>
        <w:bidi/>
        <w:spacing w:after="150" w:line="240" w:lineRule="auto"/>
        <w:jc w:val="both"/>
        <w:rPr>
          <w:rFonts w:ascii="Al Bayan Plain" w:eastAsia="Times New Roman" w:hAnsi="Al Bayan Plain" w:cs="Baghdad" w:hint="cs"/>
          <w:sz w:val="44"/>
          <w:szCs w:val="44"/>
        </w:rPr>
      </w:pP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>الفنادق الـمقترحة</w:t>
      </w:r>
      <w:r w:rsidR="00F36776"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 الآتية يـمكن حجزها عبر الشبكة</w:t>
      </w:r>
      <w:r w:rsidRPr="00F36776">
        <w:rPr>
          <w:rFonts w:ascii="Al Bayan Plain" w:eastAsia="Times New Roman" w:hAnsi="Al Bayan Plain" w:cs="Baghdad" w:hint="cs"/>
          <w:sz w:val="44"/>
          <w:szCs w:val="44"/>
          <w:rtl/>
        </w:rPr>
        <w:t xml:space="preserve">، وتفاصيلها كالآتي: </w:t>
      </w:r>
    </w:p>
    <w:tbl>
      <w:tblPr>
        <w:bidiVisual/>
        <w:tblW w:w="85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83"/>
      </w:tblGrid>
      <w:tr w:rsidR="0033251A" w:rsidRPr="0033251A" w14:paraId="1938A0BF" w14:textId="77777777" w:rsidTr="0033251A">
        <w:trPr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116D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Hotel</w:t>
            </w:r>
            <w:r w:rsidRPr="0033251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rtl/>
              </w:rPr>
              <w:t xml:space="preserve"> &amp; </w:t>
            </w:r>
            <w:r w:rsidRPr="0033251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Distance from Conference Venue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4D26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Details</w:t>
            </w:r>
          </w:p>
        </w:tc>
      </w:tr>
      <w:tr w:rsidR="0033251A" w:rsidRPr="0033251A" w14:paraId="3F3C8648" w14:textId="77777777" w:rsidTr="0033251A">
        <w:trPr>
          <w:trHeight w:val="72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6F1E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De Palma </w:t>
            </w:r>
            <w:proofErr w:type="spellStart"/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Ampang</w:t>
            </w:r>
            <w:proofErr w:type="spellEnd"/>
          </w:p>
          <w:p w14:paraId="1662A06D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(3 stars)</w:t>
            </w:r>
          </w:p>
          <w:p w14:paraId="60B136DC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Distance 18.3km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77C8" w14:textId="77777777" w:rsidR="0033251A" w:rsidRPr="0033251A" w:rsidRDefault="0033251A" w:rsidP="003325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Traditional Arabic" w:eastAsia="Times New Roman" w:hAnsi="Traditional Arabic" w:cs="Traditional Arabic"/>
                <w:color w:val="666666"/>
                <w:sz w:val="28"/>
                <w:szCs w:val="28"/>
                <w:rtl/>
              </w:rPr>
              <w:t> </w:t>
            </w:r>
          </w:p>
          <w:p w14:paraId="5309EFAC" w14:textId="77777777" w:rsidR="0033251A" w:rsidRPr="0033251A" w:rsidRDefault="00137ADF" w:rsidP="003325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hyperlink r:id="rId9" w:history="1">
              <w:r w:rsidR="0033251A" w:rsidRPr="0033251A">
                <w:rPr>
                  <w:rFonts w:ascii="Arial" w:eastAsia="Times New Roman" w:hAnsi="Arial" w:cs="Arial"/>
                  <w:b/>
                  <w:bCs/>
                  <w:color w:val="F78E21"/>
                  <w:sz w:val="20"/>
                  <w:szCs w:val="20"/>
                </w:rPr>
                <w:t>http://www.depalmahotelonline.com/</w:t>
              </w:r>
            </w:hyperlink>
          </w:p>
        </w:tc>
      </w:tr>
      <w:tr w:rsidR="0033251A" w:rsidRPr="0033251A" w14:paraId="56A4ECCC" w14:textId="77777777" w:rsidTr="0033251A">
        <w:trPr>
          <w:trHeight w:val="72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481C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Flamingo Hotel </w:t>
            </w:r>
            <w:proofErr w:type="gramStart"/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By</w:t>
            </w:r>
            <w:proofErr w:type="gramEnd"/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 The Lake</w:t>
            </w:r>
          </w:p>
          <w:p w14:paraId="42F30661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(3 stars)</w:t>
            </w:r>
          </w:p>
          <w:p w14:paraId="00489786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Distance 18.6km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B2D0" w14:textId="77777777" w:rsidR="0033251A" w:rsidRPr="0033251A" w:rsidRDefault="0033251A" w:rsidP="003325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  <w:p w14:paraId="4F7DCC2D" w14:textId="77777777" w:rsidR="0033251A" w:rsidRPr="0033251A" w:rsidRDefault="00137ADF" w:rsidP="003325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hyperlink r:id="rId10" w:history="1">
              <w:r w:rsidR="0033251A" w:rsidRPr="0033251A">
                <w:rPr>
                  <w:rFonts w:ascii="Arial" w:eastAsia="Times New Roman" w:hAnsi="Arial" w:cs="Arial"/>
                  <w:b/>
                  <w:bCs/>
                  <w:color w:val="F78E21"/>
                  <w:sz w:val="20"/>
                  <w:szCs w:val="20"/>
                </w:rPr>
                <w:t>http://www.flamingo.com.my/</w:t>
              </w:r>
            </w:hyperlink>
          </w:p>
          <w:p w14:paraId="280EB0E4" w14:textId="77777777" w:rsidR="0033251A" w:rsidRPr="0033251A" w:rsidRDefault="0033251A" w:rsidP="003325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 </w:t>
            </w:r>
          </w:p>
        </w:tc>
      </w:tr>
      <w:tr w:rsidR="0033251A" w:rsidRPr="0033251A" w14:paraId="3D089A23" w14:textId="77777777" w:rsidTr="0033251A">
        <w:trPr>
          <w:trHeight w:val="72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4360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lastRenderedPageBreak/>
              <w:t>Crystal Crown</w:t>
            </w: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br/>
              <w:t>(3 stars)</w:t>
            </w:r>
          </w:p>
          <w:p w14:paraId="4DAE779E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Distance 15.8km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B5A6" w14:textId="77777777" w:rsidR="0033251A" w:rsidRPr="0033251A" w:rsidRDefault="0033251A" w:rsidP="003325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 </w:t>
            </w:r>
          </w:p>
          <w:p w14:paraId="7658858E" w14:textId="77777777" w:rsidR="0033251A" w:rsidRPr="0033251A" w:rsidRDefault="00137ADF" w:rsidP="003325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hyperlink r:id="rId11" w:history="1">
              <w:r w:rsidR="0033251A" w:rsidRPr="0033251A">
                <w:rPr>
                  <w:rFonts w:ascii="Arial" w:eastAsia="Times New Roman" w:hAnsi="Arial" w:cs="Arial"/>
                  <w:b/>
                  <w:bCs/>
                  <w:color w:val="F78E21"/>
                  <w:sz w:val="20"/>
                  <w:szCs w:val="20"/>
                </w:rPr>
                <w:t>http://www.crystalcrown.com.my/</w:t>
              </w:r>
            </w:hyperlink>
          </w:p>
        </w:tc>
      </w:tr>
      <w:tr w:rsidR="0033251A" w:rsidRPr="0033251A" w14:paraId="6FA34BB2" w14:textId="77777777" w:rsidTr="0033251A">
        <w:trPr>
          <w:trHeight w:val="72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0CCE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Kip Hotel</w:t>
            </w:r>
          </w:p>
          <w:p w14:paraId="4C0DF761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Distance 9.8km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1516" w14:textId="77777777" w:rsidR="0033251A" w:rsidRPr="0033251A" w:rsidRDefault="0033251A" w:rsidP="003325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 </w:t>
            </w:r>
          </w:p>
          <w:p w14:paraId="52ADC675" w14:textId="77777777" w:rsidR="0033251A" w:rsidRPr="0033251A" w:rsidRDefault="00137ADF" w:rsidP="003325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hyperlink r:id="rId12" w:history="1">
              <w:r w:rsidR="0033251A" w:rsidRPr="0033251A">
                <w:rPr>
                  <w:rFonts w:ascii="Arial" w:eastAsia="Times New Roman" w:hAnsi="Arial" w:cs="Arial"/>
                  <w:b/>
                  <w:bCs/>
                  <w:color w:val="F78E21"/>
                  <w:sz w:val="20"/>
                  <w:szCs w:val="20"/>
                </w:rPr>
                <w:t>http://www.kiphotel.com.my/</w:t>
              </w:r>
            </w:hyperlink>
          </w:p>
        </w:tc>
      </w:tr>
      <w:tr w:rsidR="0033251A" w:rsidRPr="0033251A" w14:paraId="52BED743" w14:textId="77777777" w:rsidTr="0033251A">
        <w:trPr>
          <w:trHeight w:val="1279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D9A8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proofErr w:type="spellStart"/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Mahallah</w:t>
            </w:r>
            <w:proofErr w:type="spellEnd"/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Ruqayyah</w:t>
            </w:r>
            <w:proofErr w:type="spellEnd"/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 IIUM</w:t>
            </w:r>
          </w:p>
          <w:p w14:paraId="03F9F4C0" w14:textId="77777777" w:rsidR="0033251A" w:rsidRPr="0033251A" w:rsidRDefault="0033251A" w:rsidP="0033251A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(Internal accommodation)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20C0" w14:textId="77777777" w:rsidR="0033251A" w:rsidRPr="0033251A" w:rsidRDefault="0033251A" w:rsidP="003325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rtl/>
              </w:rPr>
            </w:pPr>
            <w:r w:rsidRPr="0033251A">
              <w:rPr>
                <w:rFonts w:ascii="Traditional Arabic" w:eastAsia="Times New Roman" w:hAnsi="Traditional Arabic" w:cs="Traditional Arabic"/>
                <w:color w:val="666666"/>
                <w:sz w:val="28"/>
                <w:szCs w:val="28"/>
                <w:rtl/>
              </w:rPr>
              <w:t> </w:t>
            </w:r>
          </w:p>
          <w:p w14:paraId="560825AA" w14:textId="77777777" w:rsidR="0033251A" w:rsidRPr="0033251A" w:rsidRDefault="00137ADF" w:rsidP="003325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hyperlink r:id="rId13" w:history="1">
              <w:r w:rsidR="0033251A" w:rsidRPr="0033251A">
                <w:rPr>
                  <w:rFonts w:ascii="Arial" w:eastAsia="Times New Roman" w:hAnsi="Arial" w:cs="Arial"/>
                  <w:b/>
                  <w:bCs/>
                  <w:color w:val="F78E21"/>
                  <w:sz w:val="20"/>
                  <w:szCs w:val="20"/>
                </w:rPr>
                <w:t>http://albiruni.iium.edu.my/rnrs/</w:t>
              </w:r>
            </w:hyperlink>
          </w:p>
          <w:p w14:paraId="1199C247" w14:textId="77777777" w:rsidR="0033251A" w:rsidRPr="0033251A" w:rsidRDefault="0033251A" w:rsidP="003325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3251A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 </w:t>
            </w:r>
          </w:p>
        </w:tc>
      </w:tr>
    </w:tbl>
    <w:p w14:paraId="7E550B64" w14:textId="77777777" w:rsidR="00C046B5" w:rsidRDefault="00C046B5" w:rsidP="00C046B5">
      <w:pPr>
        <w:pStyle w:val="ListParagraph"/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/>
          <w:color w:val="666666"/>
          <w:sz w:val="36"/>
          <w:szCs w:val="36"/>
        </w:rPr>
      </w:pPr>
    </w:p>
    <w:p w14:paraId="1FA2E44E" w14:textId="77777777" w:rsidR="0033251A" w:rsidRPr="00F36776" w:rsidRDefault="00C046B5" w:rsidP="00C046B5">
      <w:pPr>
        <w:pStyle w:val="ListParagraph"/>
        <w:numPr>
          <w:ilvl w:val="0"/>
          <w:numId w:val="3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Baghdad"/>
          <w:color w:val="000000" w:themeColor="text1"/>
          <w:sz w:val="44"/>
          <w:szCs w:val="44"/>
        </w:rPr>
      </w:pPr>
      <w:r w:rsidRPr="00F36776">
        <w:rPr>
          <w:rFonts w:ascii="Traditional Arabic" w:eastAsia="Times New Roman" w:hAnsi="Traditional Arabic" w:cs="Baghdad" w:hint="cs"/>
          <w:color w:val="000000" w:themeColor="text1"/>
          <w:sz w:val="44"/>
          <w:szCs w:val="44"/>
          <w:rtl/>
        </w:rPr>
        <w:t>لـحجز الغرفة في داخل الـحرم الـجامعي أو للاستفسار عن السكن أو الـمواصلات يرجى التواصل مع الأستاذ الـمشارك الدكتور عبد الوهاب زكريا</w:t>
      </w:r>
      <w:r w:rsidRPr="00F36776">
        <w:rPr>
          <w:rFonts w:cs="Baghdad"/>
          <w:color w:val="000000" w:themeColor="text1"/>
          <w:sz w:val="44"/>
          <w:szCs w:val="44"/>
        </w:rPr>
        <w:t xml:space="preserve"> </w:t>
      </w:r>
      <w:proofErr w:type="gramStart"/>
      <w:r w:rsidRPr="00F36776">
        <w:rPr>
          <w:rFonts w:cs="Baghdad"/>
          <w:color w:val="000000" w:themeColor="text1"/>
          <w:sz w:val="44"/>
          <w:szCs w:val="44"/>
        </w:rPr>
        <w:t xml:space="preserve">0060192204434 </w:t>
      </w:r>
      <w:r w:rsidRPr="00F36776">
        <w:rPr>
          <w:rFonts w:ascii="Traditional Arabic" w:eastAsia="Times New Roman" w:hAnsi="Traditional Arabic" w:cs="Baghdad" w:hint="cs"/>
          <w:color w:val="000000" w:themeColor="text1"/>
          <w:sz w:val="44"/>
          <w:szCs w:val="44"/>
          <w:rtl/>
        </w:rPr>
        <w:t xml:space="preserve"> أو</w:t>
      </w:r>
      <w:proofErr w:type="gramEnd"/>
      <w:r w:rsidRPr="00F36776">
        <w:rPr>
          <w:rFonts w:ascii="Traditional Arabic" w:eastAsia="Times New Roman" w:hAnsi="Traditional Arabic" w:cs="Baghdad" w:hint="cs"/>
          <w:color w:val="000000" w:themeColor="text1"/>
          <w:sz w:val="44"/>
          <w:szCs w:val="44"/>
          <w:rtl/>
        </w:rPr>
        <w:t xml:space="preserve"> </w:t>
      </w:r>
      <w:r w:rsidRPr="00F36776">
        <w:rPr>
          <w:rFonts w:cs="Baghdad"/>
          <w:color w:val="000000" w:themeColor="text1"/>
          <w:sz w:val="44"/>
          <w:szCs w:val="44"/>
        </w:rPr>
        <w:t>0060132688995</w:t>
      </w:r>
    </w:p>
    <w:p w14:paraId="471D4A3E" w14:textId="77777777" w:rsidR="008F2BAC" w:rsidRPr="00F36776" w:rsidRDefault="00C046B5" w:rsidP="00C046B5">
      <w:pPr>
        <w:pStyle w:val="ListParagraph"/>
        <w:shd w:val="clear" w:color="auto" w:fill="FFFFFF"/>
        <w:bidi/>
        <w:spacing w:after="150" w:line="240" w:lineRule="auto"/>
        <w:rPr>
          <w:rFonts w:cs="Baghdad"/>
          <w:sz w:val="44"/>
          <w:szCs w:val="44"/>
          <w:rtl/>
        </w:rPr>
      </w:pPr>
      <w:r w:rsidRPr="00F36776">
        <w:rPr>
          <w:rFonts w:ascii="Traditional Arabic" w:eastAsia="Times New Roman" w:hAnsi="Traditional Arabic" w:cs="Baghdad" w:hint="cs"/>
          <w:color w:val="000000" w:themeColor="text1"/>
          <w:sz w:val="44"/>
          <w:szCs w:val="44"/>
          <w:rtl/>
        </w:rPr>
        <w:t xml:space="preserve">أو عبر </w:t>
      </w:r>
      <w:proofErr w:type="spellStart"/>
      <w:r w:rsidRPr="00F36776">
        <w:rPr>
          <w:rFonts w:ascii="Traditional Arabic" w:eastAsia="Times New Roman" w:hAnsi="Traditional Arabic" w:cs="Baghdad" w:hint="cs"/>
          <w:color w:val="000000" w:themeColor="text1"/>
          <w:sz w:val="44"/>
          <w:szCs w:val="44"/>
          <w:rtl/>
        </w:rPr>
        <w:t>إيـميله</w:t>
      </w:r>
      <w:proofErr w:type="spellEnd"/>
      <w:r w:rsidRPr="00F36776">
        <w:rPr>
          <w:rFonts w:ascii="Traditional Arabic" w:eastAsia="Times New Roman" w:hAnsi="Traditional Arabic" w:cs="Baghdad" w:hint="cs"/>
          <w:color w:val="000000" w:themeColor="text1"/>
          <w:sz w:val="44"/>
          <w:szCs w:val="44"/>
          <w:rtl/>
        </w:rPr>
        <w:t xml:space="preserve">: </w:t>
      </w:r>
      <w:hyperlink r:id="rId14" w:history="1">
        <w:r w:rsidRPr="00F36776">
          <w:rPr>
            <w:rStyle w:val="Hyperlink"/>
            <w:rFonts w:cs="Baghdad"/>
            <w:sz w:val="44"/>
            <w:szCs w:val="44"/>
          </w:rPr>
          <w:t>abd.wahab@iium.edu.my</w:t>
        </w:r>
      </w:hyperlink>
    </w:p>
    <w:p w14:paraId="49B6186B" w14:textId="77777777" w:rsidR="00C046B5" w:rsidRDefault="00C046B5" w:rsidP="00C046B5">
      <w:pPr>
        <w:shd w:val="clear" w:color="auto" w:fill="FFFFFF"/>
        <w:bidi/>
        <w:spacing w:after="150" w:line="240" w:lineRule="auto"/>
        <w:rPr>
          <w:rtl/>
        </w:rPr>
      </w:pPr>
    </w:p>
    <w:p w14:paraId="69D3B04A" w14:textId="5734D36D" w:rsidR="00C046B5" w:rsidRPr="00F36776" w:rsidRDefault="00C046B5" w:rsidP="00F36776">
      <w:pPr>
        <w:pStyle w:val="ListParagraph"/>
        <w:bidi/>
        <w:jc w:val="center"/>
        <w:rPr>
          <w:rFonts w:ascii="Traditional Arabic" w:hAnsi="Traditional Arabic" w:cs="Baghdad"/>
          <w:sz w:val="44"/>
          <w:szCs w:val="44"/>
          <w:rtl/>
        </w:rPr>
      </w:pPr>
      <w:r w:rsidRPr="00F36776">
        <w:rPr>
          <w:rFonts w:ascii="Traditional Arabic" w:hAnsi="Traditional Arabic" w:cs="Baghdad" w:hint="cs"/>
          <w:sz w:val="44"/>
          <w:szCs w:val="44"/>
          <w:rtl/>
        </w:rPr>
        <w:t>شكراً جزيلاً</w:t>
      </w:r>
    </w:p>
    <w:p w14:paraId="31328449" w14:textId="17738837" w:rsidR="00C046B5" w:rsidRPr="00137ADF" w:rsidRDefault="00C046B5" w:rsidP="00F36776">
      <w:pPr>
        <w:pStyle w:val="ListParagraph"/>
        <w:bidi/>
        <w:jc w:val="center"/>
        <w:rPr>
          <w:rFonts w:ascii="Traditional Arabic" w:hAnsi="Traditional Arabic" w:cs="Baghdad"/>
          <w:b/>
          <w:bCs/>
          <w:sz w:val="44"/>
          <w:szCs w:val="44"/>
          <w:rtl/>
        </w:rPr>
      </w:pPr>
      <w:r w:rsidRPr="00137ADF">
        <w:rPr>
          <w:rFonts w:ascii="Traditional Arabic" w:hAnsi="Traditional Arabic" w:cs="Baghdad" w:hint="cs"/>
          <w:b/>
          <w:bCs/>
          <w:sz w:val="44"/>
          <w:szCs w:val="44"/>
          <w:rtl/>
        </w:rPr>
        <w:t>اللجنة التحضيرية للـمؤتـمر</w:t>
      </w:r>
    </w:p>
    <w:p w14:paraId="7A09ABA0" w14:textId="77777777" w:rsidR="00C046B5" w:rsidRPr="00C046B5" w:rsidRDefault="00C046B5" w:rsidP="00C046B5">
      <w:pPr>
        <w:shd w:val="clear" w:color="auto" w:fill="FFFFFF"/>
        <w:bidi/>
        <w:spacing w:after="150" w:line="240" w:lineRule="auto"/>
        <w:rPr>
          <w:rFonts w:ascii="Traditional Arabic" w:hAnsi="Traditional Arabic" w:cs="Traditional Arabic"/>
          <w:sz w:val="44"/>
          <w:szCs w:val="44"/>
        </w:rPr>
      </w:pPr>
      <w:bookmarkStart w:id="0" w:name="_GoBack"/>
      <w:bookmarkEnd w:id="0"/>
    </w:p>
    <w:sectPr w:rsidR="00C046B5" w:rsidRPr="00C0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3B5"/>
    <w:multiLevelType w:val="multilevel"/>
    <w:tmpl w:val="41D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FB3"/>
    <w:multiLevelType w:val="hybridMultilevel"/>
    <w:tmpl w:val="2360A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115D"/>
    <w:multiLevelType w:val="hybridMultilevel"/>
    <w:tmpl w:val="B840EEB8"/>
    <w:lvl w:ilvl="0" w:tplc="91C8200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E2D"/>
    <w:multiLevelType w:val="multilevel"/>
    <w:tmpl w:val="F2C8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1A"/>
    <w:rsid w:val="00137ADF"/>
    <w:rsid w:val="0033251A"/>
    <w:rsid w:val="00383EEC"/>
    <w:rsid w:val="008F2BAC"/>
    <w:rsid w:val="00B80376"/>
    <w:rsid w:val="00C046B5"/>
    <w:rsid w:val="00F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6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ystalcrown.com.my/" TargetMode="External"/><Relationship Id="rId12" Type="http://schemas.openxmlformats.org/officeDocument/2006/relationships/hyperlink" Target="http://www.kiphotel.com.my/" TargetMode="External"/><Relationship Id="rId13" Type="http://schemas.openxmlformats.org/officeDocument/2006/relationships/hyperlink" Target="http://albiruni.iium.edu.my/rnrs/" TargetMode="External"/><Relationship Id="rId14" Type="http://schemas.openxmlformats.org/officeDocument/2006/relationships/hyperlink" Target="mailto:abd.wahab@iium.edu.m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unes.apple.com/us/app/uber/id368677368?mt=8" TargetMode="External"/><Relationship Id="rId6" Type="http://schemas.openxmlformats.org/officeDocument/2006/relationships/hyperlink" Target="https://play.google.com/store/apps/details?id=com.ubercab&amp;hl=en" TargetMode="External"/><Relationship Id="rId7" Type="http://schemas.openxmlformats.org/officeDocument/2006/relationships/hyperlink" Target="https://itunes.apple.com/sg/app/grab-ride-hailing-app/id647268330?mt=8" TargetMode="External"/><Relationship Id="rId8" Type="http://schemas.openxmlformats.org/officeDocument/2006/relationships/hyperlink" Target="https://play.google.com/store/apps/details?id=com.grabtaxi.passenger&amp;hl=en" TargetMode="External"/><Relationship Id="rId9" Type="http://schemas.openxmlformats.org/officeDocument/2006/relationships/hyperlink" Target="http://www.depalmahotelonline.com/" TargetMode="External"/><Relationship Id="rId10" Type="http://schemas.openxmlformats.org/officeDocument/2006/relationships/hyperlink" Target="http://www.flamingo.com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MOHD. FEHAM BIN MD GHALIB</cp:lastModifiedBy>
  <cp:revision>3</cp:revision>
  <dcterms:created xsi:type="dcterms:W3CDTF">2017-10-16T08:50:00Z</dcterms:created>
  <dcterms:modified xsi:type="dcterms:W3CDTF">2017-10-17T13:30:00Z</dcterms:modified>
</cp:coreProperties>
</file>