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668D6" w14:textId="77777777" w:rsidR="00F11018" w:rsidRPr="00F11018" w:rsidRDefault="00F11018" w:rsidP="00F11018">
      <w:pPr>
        <w:jc w:val="center"/>
        <w:rPr>
          <w:rFonts w:asciiTheme="majorHAnsi" w:hAnsiTheme="majorHAnsi"/>
          <w:sz w:val="18"/>
          <w:szCs w:val="18"/>
        </w:rPr>
      </w:pPr>
      <w:bookmarkStart w:id="0" w:name="_GoBack"/>
      <w:bookmarkEnd w:id="0"/>
      <w:r w:rsidRPr="00F11018">
        <w:rPr>
          <w:rFonts w:asciiTheme="majorHAnsi" w:hAnsiTheme="majorHAnsi"/>
          <w:noProof/>
          <w:sz w:val="18"/>
          <w:szCs w:val="18"/>
        </w:rPr>
        <w:drawing>
          <wp:inline distT="0" distB="0" distL="0" distR="0" wp14:anchorId="4FC96780" wp14:editId="7C946673">
            <wp:extent cx="3114742" cy="800100"/>
            <wp:effectExtent l="0" t="0" r="9525" b="0"/>
            <wp:docPr id="4" name="Picture 4" descr="http://www.iium.edu.my/sites/default/files/users/132/images/IIUM%20Full%20Logo%20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ium.edu.my/sites/default/files/users/132/images/IIUM%20Full%20Logo%20Greysc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667" cy="81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0B382" w14:textId="77777777" w:rsidR="00F11018" w:rsidRPr="00F11018" w:rsidRDefault="00F11018" w:rsidP="00F11018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F11018">
        <w:rPr>
          <w:rFonts w:asciiTheme="majorHAnsi" w:hAnsiTheme="majorHAnsi" w:cs="Tahoma"/>
          <w:b/>
          <w:sz w:val="18"/>
          <w:szCs w:val="18"/>
        </w:rPr>
        <w:t>KULLIYYAH OF ECONOMICS AND MANAGEMENT SCIENCES</w:t>
      </w:r>
    </w:p>
    <w:p w14:paraId="20C34CEF" w14:textId="77777777" w:rsidR="00F11018" w:rsidRPr="00F11018" w:rsidRDefault="00F11018" w:rsidP="00F11018">
      <w:pPr>
        <w:jc w:val="center"/>
        <w:rPr>
          <w:rFonts w:asciiTheme="majorHAnsi" w:hAnsiTheme="majorHAnsi"/>
          <w:sz w:val="18"/>
          <w:szCs w:val="18"/>
        </w:rPr>
      </w:pPr>
    </w:p>
    <w:p w14:paraId="7F6B23F8" w14:textId="77777777" w:rsidR="00F11018" w:rsidRPr="00F11018" w:rsidRDefault="00F11018" w:rsidP="00F11018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F11018">
        <w:rPr>
          <w:rFonts w:asciiTheme="majorHAnsi" w:hAnsiTheme="majorHAnsi" w:cs="Tahoma"/>
          <w:b/>
          <w:sz w:val="18"/>
          <w:szCs w:val="18"/>
        </w:rPr>
        <w:t>CURRICULUM STRUCTURE</w:t>
      </w:r>
    </w:p>
    <w:p w14:paraId="4C4FD54F" w14:textId="77777777" w:rsidR="00F11018" w:rsidRPr="00F11018" w:rsidRDefault="00F11018" w:rsidP="00F11018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F11018">
        <w:rPr>
          <w:rFonts w:asciiTheme="majorHAnsi" w:hAnsiTheme="majorHAnsi" w:cs="Tahoma"/>
          <w:b/>
          <w:sz w:val="18"/>
          <w:szCs w:val="18"/>
        </w:rPr>
        <w:tab/>
        <w:t>PROGRAMME: Bachelor of Business Administration (BBA)</w:t>
      </w:r>
    </w:p>
    <w:p w14:paraId="2DB7070D" w14:textId="77777777" w:rsidR="00F11018" w:rsidRPr="00F11018" w:rsidRDefault="00F11018" w:rsidP="00F11018">
      <w:pPr>
        <w:jc w:val="center"/>
        <w:rPr>
          <w:rFonts w:asciiTheme="majorHAnsi" w:hAnsiTheme="majorHAnsi" w:cs="Arial Black"/>
          <w:b/>
          <w:color w:val="0070C0"/>
          <w:sz w:val="18"/>
          <w:szCs w:val="18"/>
        </w:rPr>
      </w:pPr>
      <w:r w:rsidRPr="00F11018">
        <w:rPr>
          <w:rFonts w:asciiTheme="majorHAnsi" w:hAnsiTheme="majorHAnsi" w:cs="Arial Black"/>
          <w:b/>
          <w:color w:val="0070C0"/>
          <w:sz w:val="18"/>
          <w:szCs w:val="18"/>
        </w:rPr>
        <w:t xml:space="preserve">Effective </w:t>
      </w:r>
      <w:r w:rsidR="00676A4A">
        <w:rPr>
          <w:rFonts w:asciiTheme="majorHAnsi" w:hAnsiTheme="majorHAnsi" w:cs="Arial Black"/>
          <w:b/>
          <w:color w:val="0070C0"/>
          <w:sz w:val="18"/>
          <w:szCs w:val="18"/>
        </w:rPr>
        <w:t>Sem</w:t>
      </w:r>
      <w:r w:rsidR="00B64C18">
        <w:rPr>
          <w:rFonts w:asciiTheme="majorHAnsi" w:hAnsiTheme="majorHAnsi" w:cs="Arial Black"/>
          <w:b/>
          <w:color w:val="0070C0"/>
          <w:sz w:val="18"/>
          <w:szCs w:val="18"/>
        </w:rPr>
        <w:t>ester</w:t>
      </w:r>
      <w:r w:rsidR="00676A4A">
        <w:rPr>
          <w:rFonts w:asciiTheme="majorHAnsi" w:hAnsiTheme="majorHAnsi" w:cs="Arial Black"/>
          <w:b/>
          <w:color w:val="0070C0"/>
          <w:sz w:val="18"/>
          <w:szCs w:val="18"/>
        </w:rPr>
        <w:t xml:space="preserve"> 1, 2017/2018</w:t>
      </w:r>
    </w:p>
    <w:p w14:paraId="61963EE9" w14:textId="473DF7D3" w:rsidR="00F11018" w:rsidRPr="00F11018" w:rsidRDefault="00F11018" w:rsidP="00F45021">
      <w:pPr>
        <w:ind w:left="-540" w:right="-610"/>
        <w:jc w:val="center"/>
        <w:rPr>
          <w:rFonts w:asciiTheme="majorHAnsi" w:hAnsiTheme="majorHAnsi" w:cs="Tahoma"/>
          <w:sz w:val="18"/>
          <w:szCs w:val="18"/>
        </w:rPr>
      </w:pPr>
      <w:r w:rsidRPr="00F11018">
        <w:rPr>
          <w:rFonts w:asciiTheme="majorHAnsi" w:hAnsiTheme="majorHAnsi" w:cs="Tahoma"/>
          <w:sz w:val="18"/>
          <w:szCs w:val="18"/>
        </w:rPr>
        <w:t>_____________________</w:t>
      </w:r>
      <w:r w:rsidR="005D21FD">
        <w:rPr>
          <w:rFonts w:asciiTheme="majorHAnsi" w:hAnsiTheme="majorHAnsi" w:cs="Tahoma"/>
          <w:sz w:val="18"/>
          <w:szCs w:val="18"/>
        </w:rPr>
        <w:t>__________</w:t>
      </w:r>
      <w:r w:rsidRPr="00F11018">
        <w:rPr>
          <w:rFonts w:asciiTheme="majorHAnsi" w:hAnsiTheme="majorHAnsi" w:cs="Tahoma"/>
          <w:sz w:val="18"/>
          <w:szCs w:val="18"/>
        </w:rPr>
        <w:t>_______________________________</w:t>
      </w:r>
      <w:r w:rsidR="00C07B50">
        <w:rPr>
          <w:rFonts w:asciiTheme="majorHAnsi" w:hAnsiTheme="majorHAnsi" w:cs="Tahoma"/>
          <w:sz w:val="18"/>
          <w:szCs w:val="18"/>
        </w:rPr>
        <w:t>______</w:t>
      </w:r>
      <w:r w:rsidRPr="00F11018">
        <w:rPr>
          <w:rFonts w:asciiTheme="majorHAnsi" w:hAnsiTheme="majorHAnsi" w:cs="Tahoma"/>
          <w:sz w:val="18"/>
          <w:szCs w:val="18"/>
        </w:rPr>
        <w:t>____________________________________________________________________________</w:t>
      </w:r>
    </w:p>
    <w:p w14:paraId="5BF84B88" w14:textId="77777777" w:rsidR="00F11018" w:rsidRPr="00F11018" w:rsidRDefault="00F11018" w:rsidP="00F11018">
      <w:pPr>
        <w:jc w:val="center"/>
        <w:rPr>
          <w:rFonts w:asciiTheme="majorHAnsi" w:hAnsiTheme="majorHAnsi" w:cs="Tahoma"/>
          <w:sz w:val="18"/>
          <w:szCs w:val="18"/>
        </w:rPr>
      </w:pP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9630"/>
      </w:tblGrid>
      <w:tr w:rsidR="00F11018" w:rsidRPr="00F11018" w14:paraId="556D710D" w14:textId="77777777" w:rsidTr="00F11018">
        <w:tc>
          <w:tcPr>
            <w:tcW w:w="9630" w:type="dxa"/>
          </w:tcPr>
          <w:p w14:paraId="5F7686E8" w14:textId="77777777" w:rsidR="00F11018" w:rsidRPr="00F11018" w:rsidRDefault="00F11018" w:rsidP="00F11018">
            <w:pPr>
              <w:pStyle w:val="Heading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288"/>
              </w:tabs>
              <w:ind w:right="-360"/>
              <w:outlineLvl w:val="1"/>
              <w:rPr>
                <w:rFonts w:cs="Tahoma"/>
                <w:b/>
                <w:bCs/>
                <w:color w:val="auto"/>
                <w:sz w:val="18"/>
                <w:szCs w:val="18"/>
              </w:rPr>
            </w:pPr>
            <w:r w:rsidRPr="00F11018">
              <w:rPr>
                <w:rFonts w:cs="Tahoma"/>
                <w:b/>
                <w:color w:val="auto"/>
                <w:sz w:val="18"/>
                <w:szCs w:val="18"/>
              </w:rPr>
              <w:t>STRUCTURE OF THE PROGRAMME</w:t>
            </w:r>
            <w:r w:rsidRPr="00F11018">
              <w:rPr>
                <w:rFonts w:cs="Tahoma"/>
                <w:b/>
                <w:color w:val="auto"/>
                <w:sz w:val="18"/>
                <w:szCs w:val="18"/>
              </w:rPr>
              <w:tab/>
            </w:r>
            <w:r w:rsidRPr="00F11018">
              <w:rPr>
                <w:rFonts w:cs="Tahoma"/>
                <w:b/>
                <w:color w:val="auto"/>
                <w:sz w:val="18"/>
                <w:szCs w:val="18"/>
              </w:rPr>
              <w:tab/>
            </w:r>
            <w:r w:rsidRPr="00F11018">
              <w:rPr>
                <w:rFonts w:cs="Tahoma"/>
                <w:b/>
                <w:color w:val="auto"/>
                <w:sz w:val="18"/>
                <w:szCs w:val="18"/>
              </w:rPr>
              <w:tab/>
            </w:r>
            <w:r w:rsidRPr="00F11018">
              <w:rPr>
                <w:rFonts w:cs="Tahoma"/>
                <w:b/>
                <w:color w:val="auto"/>
                <w:sz w:val="18"/>
                <w:szCs w:val="18"/>
              </w:rPr>
              <w:tab/>
            </w:r>
            <w:r w:rsidRPr="00F11018">
              <w:rPr>
                <w:rFonts w:cs="Tahoma"/>
                <w:b/>
                <w:color w:val="auto"/>
                <w:sz w:val="18"/>
                <w:szCs w:val="18"/>
              </w:rPr>
              <w:tab/>
            </w:r>
            <w:r w:rsidRPr="00F11018">
              <w:rPr>
                <w:rFonts w:cs="Tahoma"/>
                <w:b/>
                <w:color w:val="auto"/>
                <w:sz w:val="18"/>
                <w:szCs w:val="18"/>
              </w:rPr>
              <w:tab/>
            </w:r>
            <w:r w:rsidRPr="00F11018">
              <w:rPr>
                <w:rFonts w:cs="Tahoma"/>
                <w:b/>
                <w:color w:val="auto"/>
                <w:sz w:val="18"/>
                <w:szCs w:val="18"/>
              </w:rPr>
              <w:tab/>
            </w:r>
            <w:r w:rsidRPr="00F11018">
              <w:rPr>
                <w:rFonts w:cs="Tahoma"/>
                <w:b/>
                <w:color w:val="auto"/>
                <w:sz w:val="18"/>
                <w:szCs w:val="18"/>
              </w:rPr>
              <w:tab/>
            </w:r>
            <w:r w:rsidRPr="00F11018">
              <w:rPr>
                <w:rFonts w:cs="Tahoma"/>
                <w:b/>
                <w:color w:val="auto"/>
                <w:sz w:val="18"/>
                <w:szCs w:val="18"/>
              </w:rPr>
              <w:tab/>
            </w:r>
            <w:r w:rsidRPr="00F11018">
              <w:rPr>
                <w:rFonts w:cs="Tahoma"/>
                <w:b/>
                <w:bCs/>
                <w:color w:val="auto"/>
                <w:sz w:val="18"/>
                <w:szCs w:val="18"/>
              </w:rPr>
              <w:t>CREDIT HOURS</w:t>
            </w:r>
            <w:r w:rsidRPr="00F11018">
              <w:rPr>
                <w:rFonts w:cs="Tahoma"/>
                <w:b/>
                <w:bCs/>
                <w:color w:val="auto"/>
                <w:sz w:val="18"/>
                <w:szCs w:val="18"/>
              </w:rPr>
              <w:tab/>
            </w:r>
          </w:p>
          <w:p w14:paraId="61225EB3" w14:textId="77777777" w:rsidR="00F11018" w:rsidRPr="00F11018" w:rsidRDefault="00F11018" w:rsidP="00F11018">
            <w:pPr>
              <w:ind w:firstLine="720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7E97F2DB" w14:textId="77777777" w:rsidR="00F11018" w:rsidRPr="00F11018" w:rsidRDefault="00F11018" w:rsidP="00F11018">
            <w:pPr>
              <w:numPr>
                <w:ilvl w:val="0"/>
                <w:numId w:val="1"/>
              </w:numPr>
              <w:ind w:right="-900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bCs/>
                <w:sz w:val="18"/>
                <w:szCs w:val="18"/>
              </w:rPr>
              <w:t>University Required Courses</w:t>
            </w:r>
            <w:r w:rsidRPr="00F11018">
              <w:rPr>
                <w:rFonts w:asciiTheme="majorHAnsi" w:hAnsiTheme="majorHAnsi"/>
                <w:b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bCs/>
                <w:sz w:val="18"/>
                <w:szCs w:val="18"/>
              </w:rPr>
              <w:tab/>
              <w:t xml:space="preserve">  20</w:t>
            </w:r>
          </w:p>
          <w:p w14:paraId="264CC91A" w14:textId="77777777" w:rsidR="00F11018" w:rsidRPr="00F11018" w:rsidRDefault="00F11018" w:rsidP="00F11018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>Philosophy, Values and History</w:t>
            </w: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ab/>
            </w:r>
            <w:r w:rsidR="00C07B50">
              <w:rPr>
                <w:rFonts w:asciiTheme="majorHAnsi" w:hAnsiTheme="majorHAnsi"/>
                <w:bCs/>
                <w:sz w:val="18"/>
                <w:szCs w:val="18"/>
              </w:rPr>
              <w:t>4</w:t>
            </w:r>
          </w:p>
          <w:p w14:paraId="6ACBA290" w14:textId="77777777" w:rsidR="00F11018" w:rsidRPr="00F11018" w:rsidRDefault="00F11018" w:rsidP="00F11018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 xml:space="preserve"> Soft Skills</w:t>
            </w: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ab/>
            </w:r>
            <w:r w:rsidR="00C07B50">
              <w:rPr>
                <w:rFonts w:asciiTheme="majorHAnsi" w:hAnsiTheme="majorHAnsi"/>
                <w:bCs/>
                <w:sz w:val="18"/>
                <w:szCs w:val="18"/>
              </w:rPr>
              <w:tab/>
            </w:r>
            <w:r w:rsidR="00C07B50">
              <w:rPr>
                <w:rFonts w:asciiTheme="majorHAnsi" w:hAnsiTheme="majorHAnsi"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>10</w:t>
            </w:r>
          </w:p>
          <w:p w14:paraId="21287064" w14:textId="77777777" w:rsidR="00F11018" w:rsidRPr="00F11018" w:rsidRDefault="00F11018" w:rsidP="00F11018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>Malaysian Studies</w:t>
            </w: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ab/>
              <w:t>4</w:t>
            </w:r>
          </w:p>
          <w:p w14:paraId="276C6C65" w14:textId="77777777" w:rsidR="00F11018" w:rsidRPr="00F11018" w:rsidRDefault="00F11018" w:rsidP="00F11018">
            <w:pPr>
              <w:ind w:left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>(iv)</w:t>
            </w: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ab/>
              <w:t>Community Engagement</w:t>
            </w: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Cs/>
                <w:sz w:val="18"/>
                <w:szCs w:val="18"/>
              </w:rPr>
              <w:tab/>
              <w:t xml:space="preserve">2  </w:t>
            </w:r>
          </w:p>
          <w:p w14:paraId="05871DC9" w14:textId="77777777" w:rsidR="00F11018" w:rsidRPr="00F11018" w:rsidRDefault="00F11018" w:rsidP="00F11018">
            <w:pPr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bCs/>
                <w:sz w:val="18"/>
                <w:szCs w:val="18"/>
              </w:rPr>
              <w:t>(B)</w:t>
            </w:r>
            <w:r w:rsidRPr="00F11018">
              <w:rPr>
                <w:rFonts w:asciiTheme="majorHAnsi" w:hAnsiTheme="majorHAnsi"/>
                <w:b/>
                <w:bCs/>
                <w:sz w:val="18"/>
                <w:szCs w:val="18"/>
              </w:rPr>
              <w:tab/>
              <w:t>Kulliyyah Required Courses</w:t>
            </w:r>
            <w:r w:rsidRPr="00F11018">
              <w:rPr>
                <w:rFonts w:asciiTheme="majorHAnsi" w:hAnsiTheme="majorHAnsi"/>
                <w:b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bCs/>
                <w:sz w:val="18"/>
                <w:szCs w:val="18"/>
              </w:rPr>
              <w:tab/>
              <w:t>38</w:t>
            </w:r>
          </w:p>
          <w:p w14:paraId="2B8E5940" w14:textId="77777777" w:rsidR="00F11018" w:rsidRPr="00F11018" w:rsidRDefault="00F11018" w:rsidP="00F11018">
            <w:pPr>
              <w:pStyle w:val="BodyTextIndent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(C)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Department Required Courses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48</w:t>
            </w:r>
          </w:p>
          <w:p w14:paraId="0F02ACB1" w14:textId="77777777" w:rsidR="00F11018" w:rsidRPr="00F11018" w:rsidRDefault="00F11018" w:rsidP="00F11018">
            <w:pPr>
              <w:pStyle w:val="BodyTextIndent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(D)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Major */ Minor**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24</w:t>
            </w:r>
          </w:p>
          <w:p w14:paraId="74A7BDDE" w14:textId="77777777" w:rsidR="00F11018" w:rsidRPr="00F11018" w:rsidRDefault="00F11018" w:rsidP="00F11018">
            <w:pPr>
              <w:pStyle w:val="BodyTextIndent"/>
              <w:ind w:firstLine="720"/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 w:val="0"/>
                <w:i/>
                <w:sz w:val="18"/>
                <w:szCs w:val="18"/>
              </w:rPr>
              <w:t>(Major/minor specialization offered subject to Department’s approval</w:t>
            </w:r>
            <w:r w:rsidRPr="00F11018">
              <w:rPr>
                <w:rFonts w:asciiTheme="majorHAnsi" w:hAnsiTheme="majorHAnsi"/>
                <w:b w:val="0"/>
                <w:sz w:val="18"/>
                <w:szCs w:val="18"/>
              </w:rPr>
              <w:t>)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</w:p>
          <w:p w14:paraId="622BD6FF" w14:textId="77777777" w:rsidR="00F11018" w:rsidRPr="00F11018" w:rsidRDefault="00F11018" w:rsidP="00F11018">
            <w:pPr>
              <w:pStyle w:val="BodyTextIndent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 xml:space="preserve">Practical Training </w:t>
            </w:r>
            <w:r w:rsidRPr="00F11018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>(A Pre-Condition for Graduation)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46E3DD76" w14:textId="77777777" w:rsidR="00F11018" w:rsidRPr="00F11018" w:rsidRDefault="00F11018" w:rsidP="00F11018">
            <w:pPr>
              <w:ind w:firstLine="720"/>
              <w:rPr>
                <w:rFonts w:asciiTheme="majorHAnsi" w:hAnsiTheme="majorHAnsi" w:cs="Tahoma"/>
                <w:b/>
                <w:color w:val="FF0000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>Total</w:t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  <w:t>133***</w:t>
            </w:r>
          </w:p>
          <w:p w14:paraId="2EB3D621" w14:textId="77777777" w:rsidR="00F11018" w:rsidRPr="00F11018" w:rsidRDefault="00F11018" w:rsidP="00F11018">
            <w:pPr>
              <w:rPr>
                <w:rFonts w:asciiTheme="majorHAnsi" w:hAnsiTheme="majorHAnsi" w:cs="Tahoma"/>
                <w:i/>
                <w:sz w:val="18"/>
                <w:szCs w:val="18"/>
              </w:rPr>
            </w:pPr>
          </w:p>
          <w:p w14:paraId="442A76CC" w14:textId="6ED302C9" w:rsidR="00F11018" w:rsidRPr="00F11018" w:rsidRDefault="00F11018" w:rsidP="00F11018">
            <w:pPr>
              <w:ind w:left="720"/>
              <w:rPr>
                <w:rFonts w:asciiTheme="majorHAnsi" w:hAnsiTheme="majorHAnsi" w:cs="Tahoma"/>
                <w:i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i/>
                <w:sz w:val="18"/>
                <w:szCs w:val="18"/>
              </w:rPr>
              <w:t>*     (Major only =</w:t>
            </w:r>
            <w:r w:rsidR="00F45021">
              <w:rPr>
                <w:rFonts w:asciiTheme="majorHAnsi" w:hAnsiTheme="majorHAnsi" w:cs="Tahoma"/>
                <w:i/>
                <w:sz w:val="18"/>
                <w:szCs w:val="18"/>
              </w:rPr>
              <w:t xml:space="preserve"> </w:t>
            </w:r>
            <w:r w:rsidRPr="00F11018">
              <w:rPr>
                <w:rFonts w:asciiTheme="majorHAnsi" w:hAnsiTheme="majorHAnsi" w:cs="Tahoma"/>
                <w:i/>
                <w:sz w:val="18"/>
                <w:szCs w:val="18"/>
              </w:rPr>
              <w:t>8 course)</w:t>
            </w:r>
          </w:p>
          <w:p w14:paraId="2C1C3C8A" w14:textId="73AA7EE5" w:rsidR="00F11018" w:rsidRPr="00F11018" w:rsidRDefault="00F11018" w:rsidP="00F11018">
            <w:pPr>
              <w:ind w:left="720"/>
              <w:rPr>
                <w:rFonts w:asciiTheme="majorHAnsi" w:hAnsiTheme="majorHAnsi" w:cs="Tahoma"/>
                <w:i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i/>
                <w:sz w:val="18"/>
                <w:szCs w:val="18"/>
              </w:rPr>
              <w:t>**   (Minor = 8</w:t>
            </w:r>
            <w:r w:rsidR="00F45021">
              <w:rPr>
                <w:rFonts w:asciiTheme="majorHAnsi" w:hAnsiTheme="majorHAnsi" w:cs="Tahoma"/>
                <w:i/>
                <w:sz w:val="18"/>
                <w:szCs w:val="18"/>
              </w:rPr>
              <w:t xml:space="preserve"> </w:t>
            </w:r>
            <w:r w:rsidRPr="00F11018">
              <w:rPr>
                <w:rFonts w:asciiTheme="majorHAnsi" w:hAnsiTheme="majorHAnsi" w:cs="Tahoma"/>
                <w:i/>
                <w:sz w:val="18"/>
                <w:szCs w:val="18"/>
              </w:rPr>
              <w:t>courses from the package)</w:t>
            </w:r>
          </w:p>
          <w:p w14:paraId="524B3819" w14:textId="77777777" w:rsidR="00F11018" w:rsidRPr="00F11018" w:rsidRDefault="00F11018" w:rsidP="00F11018">
            <w:pPr>
              <w:ind w:left="720"/>
              <w:rPr>
                <w:rFonts w:asciiTheme="majorHAnsi" w:hAnsiTheme="majorHAnsi" w:cs="Tahoma"/>
                <w:i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i/>
                <w:sz w:val="18"/>
                <w:szCs w:val="18"/>
              </w:rPr>
              <w:t>*** (For non-Malaysian students, the total credit hours for graduation requirement is 131)</w:t>
            </w:r>
          </w:p>
          <w:p w14:paraId="2AB3F93D" w14:textId="77777777" w:rsidR="00F11018" w:rsidRPr="00F11018" w:rsidRDefault="00F11018" w:rsidP="00F11018">
            <w:pPr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</w:tc>
      </w:tr>
    </w:tbl>
    <w:p w14:paraId="6296DC08" w14:textId="77777777" w:rsidR="00F11018" w:rsidRDefault="00F11018" w:rsidP="00F11018">
      <w:pPr>
        <w:jc w:val="center"/>
        <w:rPr>
          <w:rFonts w:asciiTheme="majorHAnsi" w:hAnsiTheme="majorHAnsi" w:cs="Tahoma"/>
          <w:sz w:val="18"/>
          <w:szCs w:val="18"/>
        </w:rPr>
      </w:pPr>
    </w:p>
    <w:p w14:paraId="508416B7" w14:textId="77777777" w:rsidR="006B79CB" w:rsidRPr="00F11018" w:rsidRDefault="006B79CB" w:rsidP="00F11018">
      <w:pPr>
        <w:jc w:val="center"/>
        <w:rPr>
          <w:rFonts w:asciiTheme="majorHAnsi" w:hAnsiTheme="majorHAnsi" w:cs="Tahoma"/>
          <w:sz w:val="18"/>
          <w:szCs w:val="18"/>
        </w:rPr>
      </w:pP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9630"/>
      </w:tblGrid>
      <w:tr w:rsidR="00F11018" w:rsidRPr="00F11018" w14:paraId="57E4EBD5" w14:textId="77777777" w:rsidTr="00F11018">
        <w:tc>
          <w:tcPr>
            <w:tcW w:w="9630" w:type="dxa"/>
          </w:tcPr>
          <w:p w14:paraId="76685553" w14:textId="77777777" w:rsidR="00F11018" w:rsidRPr="00F11018" w:rsidRDefault="00F11018" w:rsidP="00F11018">
            <w:pPr>
              <w:pStyle w:val="ListParagraph"/>
              <w:numPr>
                <w:ilvl w:val="0"/>
                <w:numId w:val="30"/>
              </w:numPr>
              <w:autoSpaceDE/>
              <w:autoSpaceDN/>
              <w:jc w:val="both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>UNIVERSITY REQUIRED COURSES</w:t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  <w:t>(20 CREDIT HOURS)</w:t>
            </w:r>
          </w:p>
          <w:p w14:paraId="1B9E521B" w14:textId="77777777" w:rsidR="00F11018" w:rsidRPr="00F11018" w:rsidRDefault="00F11018" w:rsidP="00F11018">
            <w:pPr>
              <w:pStyle w:val="ListParagraph"/>
              <w:numPr>
                <w:ilvl w:val="1"/>
                <w:numId w:val="30"/>
              </w:numPr>
              <w:autoSpaceDE/>
              <w:autoSpaceDN/>
              <w:jc w:val="both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>Philosophy, Values and History</w:t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  <w:t>4</w:t>
            </w:r>
          </w:p>
          <w:p w14:paraId="23C0A084" w14:textId="77777777" w:rsidR="00F11018" w:rsidRPr="00F11018" w:rsidRDefault="00F11018" w:rsidP="00F11018">
            <w:pPr>
              <w:pStyle w:val="Heading5"/>
              <w:ind w:left="375" w:firstLine="345"/>
              <w:outlineLvl w:val="4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(For Malaysians)</w:t>
            </w:r>
          </w:p>
          <w:p w14:paraId="2FDA9F1A" w14:textId="77777777" w:rsidR="00F11018" w:rsidRPr="00F11018" w:rsidRDefault="00F11018" w:rsidP="00F11018">
            <w:pPr>
              <w:pStyle w:val="ListParagraph"/>
              <w:numPr>
                <w:ilvl w:val="2"/>
                <w:numId w:val="30"/>
              </w:numPr>
              <w:autoSpaceDE/>
              <w:autoSpaceDN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 xml:space="preserve">MPU 3122  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Tamadun Islam danTamadun Asia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2</w:t>
            </w:r>
          </w:p>
          <w:p w14:paraId="7116764B" w14:textId="77777777" w:rsidR="00F11018" w:rsidRPr="00F11018" w:rsidRDefault="00F11018" w:rsidP="00F11018">
            <w:pPr>
              <w:pStyle w:val="ListParagraph"/>
              <w:numPr>
                <w:ilvl w:val="2"/>
                <w:numId w:val="30"/>
              </w:numPr>
              <w:autoSpaceDE/>
              <w:autoSpaceDN/>
              <w:jc w:val="both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MPU 3112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HubunganEtnik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2</w:t>
            </w:r>
          </w:p>
          <w:p w14:paraId="05C510E3" w14:textId="77777777" w:rsidR="00F11018" w:rsidRPr="00F11018" w:rsidRDefault="00F11018" w:rsidP="00F11018">
            <w:pPr>
              <w:pStyle w:val="Heading5"/>
              <w:tabs>
                <w:tab w:val="left" w:pos="2295"/>
              </w:tabs>
              <w:ind w:left="375" w:firstLine="345"/>
              <w:outlineLvl w:val="4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</w:p>
          <w:p w14:paraId="74258ED5" w14:textId="77777777" w:rsidR="00F11018" w:rsidRPr="00F11018" w:rsidRDefault="00F11018" w:rsidP="00F11018">
            <w:pPr>
              <w:pStyle w:val="Heading5"/>
              <w:ind w:left="375" w:firstLine="345"/>
              <w:outlineLvl w:val="4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(For Non-Malaysians)</w:t>
            </w:r>
          </w:p>
          <w:p w14:paraId="5FE56E53" w14:textId="77777777" w:rsidR="00F11018" w:rsidRPr="00F11018" w:rsidRDefault="00F11018" w:rsidP="00F11018">
            <w:pPr>
              <w:pStyle w:val="ListParagraph"/>
              <w:numPr>
                <w:ilvl w:val="2"/>
                <w:numId w:val="32"/>
              </w:numPr>
              <w:autoSpaceDE/>
              <w:autoSpaceDN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 xml:space="preserve">(a) LM 1030 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Bahasa Melayu I untukPelajarAntarabangsa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1</w:t>
            </w:r>
          </w:p>
          <w:p w14:paraId="7FC6442F" w14:textId="77777777" w:rsidR="00F11018" w:rsidRPr="00F11018" w:rsidRDefault="00F11018" w:rsidP="00F11018">
            <w:pPr>
              <w:pStyle w:val="ListParagraph"/>
              <w:ind w:left="216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(bukan Nusantara), and</w:t>
            </w:r>
          </w:p>
          <w:p w14:paraId="7432BDB3" w14:textId="77777777" w:rsidR="00F11018" w:rsidRPr="00F11018" w:rsidRDefault="00F11018" w:rsidP="00F11018">
            <w:pPr>
              <w:pStyle w:val="ListParagraph"/>
              <w:ind w:left="108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(b) LM 1031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Bahasa Melayu II untukPelajarAntarabangsa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1</w:t>
            </w:r>
          </w:p>
          <w:p w14:paraId="59A47B54" w14:textId="77777777" w:rsidR="00F11018" w:rsidRPr="00F11018" w:rsidRDefault="00F11018" w:rsidP="00F11018">
            <w:pPr>
              <w:pStyle w:val="ListParagraph"/>
              <w:ind w:left="1800" w:firstLine="36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(bukan Nusantara)</w:t>
            </w:r>
          </w:p>
          <w:p w14:paraId="161C36BC" w14:textId="77777777" w:rsidR="00F11018" w:rsidRPr="00F11018" w:rsidRDefault="00F11018" w:rsidP="00F11018">
            <w:pPr>
              <w:ind w:left="720" w:firstLine="7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or</w:t>
            </w:r>
          </w:p>
          <w:p w14:paraId="536C8F61" w14:textId="77777777" w:rsidR="00F11018" w:rsidRPr="00F11018" w:rsidRDefault="00F11018" w:rsidP="00F11018">
            <w:pPr>
              <w:ind w:left="720" w:firstLine="7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</w:p>
          <w:p w14:paraId="06C56837" w14:textId="77777777" w:rsidR="00F11018" w:rsidRPr="00F11018" w:rsidRDefault="00F11018" w:rsidP="00F11018">
            <w:pPr>
              <w:pStyle w:val="ListParagraph"/>
              <w:ind w:left="108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 xml:space="preserve">(a) LM 1040 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Bahasa Melayu I untukPelajarAntarabangsa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1</w:t>
            </w:r>
          </w:p>
          <w:p w14:paraId="5E3BAFA4" w14:textId="77777777" w:rsidR="00F11018" w:rsidRPr="00F11018" w:rsidRDefault="00F11018" w:rsidP="00F11018">
            <w:pPr>
              <w:pStyle w:val="ListParagraph"/>
              <w:ind w:left="216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(Nusantara), and</w:t>
            </w:r>
          </w:p>
          <w:p w14:paraId="32CE001E" w14:textId="77777777" w:rsidR="00F11018" w:rsidRPr="00F11018" w:rsidRDefault="00F11018" w:rsidP="00F11018">
            <w:pPr>
              <w:pStyle w:val="ListParagraph"/>
              <w:ind w:left="108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(b) LM 1041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Bahasa Melayu II untukPelajarAntarabangsa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1</w:t>
            </w:r>
          </w:p>
          <w:p w14:paraId="23E75B10" w14:textId="77777777" w:rsidR="00F11018" w:rsidRPr="00F11018" w:rsidRDefault="00F11018" w:rsidP="00F11018">
            <w:pPr>
              <w:pStyle w:val="ListParagraph"/>
              <w:ind w:left="1800" w:firstLine="36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(Nusantara)</w:t>
            </w:r>
          </w:p>
          <w:p w14:paraId="7D9D3852" w14:textId="77777777" w:rsidR="00F11018" w:rsidRPr="00F11018" w:rsidRDefault="00F11018" w:rsidP="00F11018">
            <w:pPr>
              <w:pStyle w:val="ListParagraph"/>
              <w:numPr>
                <w:ilvl w:val="2"/>
                <w:numId w:val="32"/>
              </w:numPr>
              <w:autoSpaceDE/>
              <w:autoSpaceDN/>
              <w:jc w:val="both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UNGS 2060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Malay Virtues, Heritage and Malaysian Society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2</w:t>
            </w:r>
          </w:p>
          <w:p w14:paraId="138694E2" w14:textId="77777777" w:rsidR="00F11018" w:rsidRPr="00F11018" w:rsidRDefault="00F11018" w:rsidP="00F11018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</w:p>
          <w:p w14:paraId="2D0A5594" w14:textId="77777777" w:rsidR="00F11018" w:rsidRPr="00F11018" w:rsidRDefault="00F11018" w:rsidP="00F11018">
            <w:pPr>
              <w:jc w:val="both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0081E071" w14:textId="77777777" w:rsidR="00F11018" w:rsidRPr="00F11018" w:rsidRDefault="00F11018" w:rsidP="00F11018">
            <w:pPr>
              <w:pStyle w:val="ListParagraph"/>
              <w:numPr>
                <w:ilvl w:val="1"/>
                <w:numId w:val="31"/>
              </w:numPr>
              <w:autoSpaceDE/>
              <w:autoSpaceDN/>
              <w:jc w:val="both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>Soft Skills</w:t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  <w:t>10</w:t>
            </w:r>
          </w:p>
          <w:p w14:paraId="118C0215" w14:textId="77777777" w:rsidR="00F11018" w:rsidRPr="00F11018" w:rsidRDefault="00F11018" w:rsidP="00F11018">
            <w:pPr>
              <w:pStyle w:val="ListParagraph"/>
              <w:numPr>
                <w:ilvl w:val="2"/>
                <w:numId w:val="31"/>
              </w:numPr>
              <w:autoSpaceDE/>
              <w:autoSpaceDN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LE 4000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English for Academic Writing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3</w:t>
            </w:r>
          </w:p>
          <w:p w14:paraId="4338877E" w14:textId="77777777" w:rsidR="00F11018" w:rsidRPr="00F11018" w:rsidRDefault="00F11018" w:rsidP="00F11018">
            <w:pPr>
              <w:pStyle w:val="ListParagraph"/>
              <w:numPr>
                <w:ilvl w:val="2"/>
                <w:numId w:val="31"/>
              </w:numPr>
              <w:autoSpaceDE/>
              <w:autoSpaceDN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TQ 1001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Tilawah Al-Quran I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0.5</w:t>
            </w:r>
          </w:p>
          <w:p w14:paraId="6AB2C406" w14:textId="77777777" w:rsidR="00F11018" w:rsidRPr="00F11018" w:rsidRDefault="00F11018" w:rsidP="00F11018">
            <w:pPr>
              <w:pStyle w:val="ListParagraph"/>
              <w:numPr>
                <w:ilvl w:val="2"/>
                <w:numId w:val="31"/>
              </w:numPr>
              <w:autoSpaceDE/>
              <w:autoSpaceDN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TQ 2001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Tilawah Al-Quran II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0.5</w:t>
            </w:r>
          </w:p>
          <w:p w14:paraId="67171B34" w14:textId="77777777" w:rsidR="00F11018" w:rsidRPr="00F11018" w:rsidRDefault="00F11018" w:rsidP="00F11018">
            <w:pPr>
              <w:pStyle w:val="ListParagraph"/>
              <w:numPr>
                <w:ilvl w:val="2"/>
                <w:numId w:val="31"/>
              </w:numPr>
              <w:autoSpaceDE/>
              <w:autoSpaceDN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LQ 100</w:t>
            </w:r>
            <w:r w:rsidR="00E15D62">
              <w:rPr>
                <w:rFonts w:asciiTheme="majorHAnsi" w:hAnsiTheme="majorHAnsi" w:cs="Tahoma"/>
                <w:sz w:val="18"/>
                <w:szCs w:val="18"/>
              </w:rPr>
              <w:t>8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Quranic Language I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0.5</w:t>
            </w:r>
          </w:p>
          <w:p w14:paraId="7C7B91D9" w14:textId="77777777" w:rsidR="00F11018" w:rsidRPr="00F11018" w:rsidRDefault="00E15D62" w:rsidP="00F11018">
            <w:pPr>
              <w:pStyle w:val="ListParagraph"/>
              <w:numPr>
                <w:ilvl w:val="2"/>
                <w:numId w:val="31"/>
              </w:numPr>
              <w:autoSpaceDE/>
              <w:autoSpaceDN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LQ 2008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  <w:t>Quranic Language II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  <w:t>0.5</w:t>
            </w:r>
          </w:p>
          <w:p w14:paraId="2B972A9E" w14:textId="77777777" w:rsidR="00F11018" w:rsidRPr="00F11018" w:rsidRDefault="00F11018" w:rsidP="00F11018">
            <w:pPr>
              <w:pStyle w:val="ListParagraph"/>
              <w:numPr>
                <w:ilvl w:val="2"/>
                <w:numId w:val="31"/>
              </w:numPr>
              <w:autoSpaceDE/>
              <w:autoSpaceDN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UNGS 2011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Creative Thinking and Problem Solving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2</w:t>
            </w:r>
          </w:p>
          <w:p w14:paraId="614AC1BE" w14:textId="77777777" w:rsidR="00F11018" w:rsidRPr="00F11018" w:rsidRDefault="00F11018" w:rsidP="00F11018">
            <w:pPr>
              <w:pStyle w:val="ListParagraph"/>
              <w:numPr>
                <w:ilvl w:val="2"/>
                <w:numId w:val="31"/>
              </w:numPr>
              <w:autoSpaceDE/>
              <w:autoSpaceDN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CC</w:t>
            </w:r>
            <w:r w:rsidR="00AE0CC5">
              <w:rPr>
                <w:rFonts w:asciiTheme="majorHAnsi" w:hAnsiTheme="majorHAnsi" w:cs="Tahoma"/>
                <w:sz w:val="18"/>
                <w:szCs w:val="18"/>
              </w:rPr>
              <w:t>UB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 xml:space="preserve"> 1621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USRAH 1 (BUDI)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0.5</w:t>
            </w:r>
          </w:p>
          <w:p w14:paraId="0BF787C5" w14:textId="77777777" w:rsidR="00F11018" w:rsidRPr="00F11018" w:rsidRDefault="00F11018" w:rsidP="00F11018">
            <w:pPr>
              <w:pStyle w:val="ListParagraph"/>
              <w:numPr>
                <w:ilvl w:val="2"/>
                <w:numId w:val="31"/>
              </w:numPr>
              <w:autoSpaceDE/>
              <w:autoSpaceDN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CC</w:t>
            </w:r>
            <w:r w:rsidR="00AE0CC5">
              <w:rPr>
                <w:rFonts w:asciiTheme="majorHAnsi" w:hAnsiTheme="majorHAnsi" w:cs="Tahoma"/>
                <w:sz w:val="18"/>
                <w:szCs w:val="18"/>
              </w:rPr>
              <w:t>UB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 xml:space="preserve"> 2621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USRAH 2 (BUDI)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0.5</w:t>
            </w:r>
          </w:p>
          <w:p w14:paraId="322039B4" w14:textId="77777777" w:rsidR="00F11018" w:rsidRPr="00F11018" w:rsidRDefault="00F11018" w:rsidP="00F11018">
            <w:pPr>
              <w:pStyle w:val="ListParagraph"/>
              <w:numPr>
                <w:ilvl w:val="2"/>
                <w:numId w:val="31"/>
              </w:numPr>
              <w:autoSpaceDE/>
              <w:autoSpaceDN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CC 2000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Leadership Package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1</w:t>
            </w:r>
          </w:p>
          <w:p w14:paraId="19527D85" w14:textId="77777777" w:rsidR="00F11018" w:rsidRPr="00F11018" w:rsidRDefault="00F11018" w:rsidP="00F11018">
            <w:pPr>
              <w:pStyle w:val="ListParagraph"/>
              <w:numPr>
                <w:ilvl w:val="2"/>
                <w:numId w:val="31"/>
              </w:numPr>
              <w:autoSpaceDE/>
              <w:autoSpaceDN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CC 3000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Skills Package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1</w:t>
            </w:r>
          </w:p>
          <w:p w14:paraId="0CA6039A" w14:textId="77777777" w:rsidR="006B79CB" w:rsidRPr="00F11018" w:rsidRDefault="006B79CB" w:rsidP="00F11018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F11018" w:rsidRPr="00F11018" w14:paraId="43A94B6A" w14:textId="77777777" w:rsidTr="00F11018">
        <w:tc>
          <w:tcPr>
            <w:tcW w:w="9630" w:type="dxa"/>
          </w:tcPr>
          <w:p w14:paraId="04382FC3" w14:textId="77777777" w:rsidR="00F11018" w:rsidRPr="00F11018" w:rsidRDefault="00F11018" w:rsidP="00F11018">
            <w:pPr>
              <w:pStyle w:val="ListParagraph"/>
              <w:numPr>
                <w:ilvl w:val="1"/>
                <w:numId w:val="31"/>
              </w:numPr>
              <w:tabs>
                <w:tab w:val="left" w:pos="284"/>
              </w:tabs>
              <w:autoSpaceDE/>
              <w:autoSpaceDN/>
              <w:jc w:val="both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lastRenderedPageBreak/>
              <w:t>Malaysian Studies</w:t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  <w:t>4</w:t>
            </w:r>
          </w:p>
          <w:p w14:paraId="7A8CF619" w14:textId="77777777" w:rsidR="00F11018" w:rsidRPr="00F11018" w:rsidRDefault="00F11018" w:rsidP="00F11018">
            <w:pPr>
              <w:pStyle w:val="ListParagraph"/>
              <w:numPr>
                <w:ilvl w:val="2"/>
                <w:numId w:val="31"/>
              </w:numPr>
              <w:tabs>
                <w:tab w:val="left" w:pos="284"/>
              </w:tabs>
              <w:autoSpaceDE/>
              <w:autoSpaceDN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 xml:space="preserve">UNGS 2080 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 xml:space="preserve">Ethics and </w:t>
            </w:r>
            <w:r w:rsidRPr="00F11018">
              <w:rPr>
                <w:rFonts w:asciiTheme="majorHAnsi" w:hAnsiTheme="majorHAnsi" w:cs="Tahoma"/>
                <w:i/>
                <w:sz w:val="18"/>
                <w:szCs w:val="18"/>
              </w:rPr>
              <w:t>Fiqh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 xml:space="preserve"> for Contemporary Issues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2</w:t>
            </w:r>
          </w:p>
          <w:p w14:paraId="0CCA0802" w14:textId="77777777" w:rsidR="00F11018" w:rsidRPr="00F11018" w:rsidRDefault="00F11018" w:rsidP="00F11018">
            <w:pPr>
              <w:pStyle w:val="ListParagraph"/>
              <w:numPr>
                <w:ilvl w:val="2"/>
                <w:numId w:val="31"/>
              </w:numPr>
              <w:tabs>
                <w:tab w:val="left" w:pos="284"/>
              </w:tabs>
              <w:autoSpaceDE/>
              <w:autoSpaceDN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UNGS 2090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The Islamic Worldview, Knowledge and Civilization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2</w:t>
            </w:r>
          </w:p>
          <w:p w14:paraId="3DA1EFFF" w14:textId="77777777" w:rsidR="00F11018" w:rsidRPr="00F11018" w:rsidRDefault="00F11018" w:rsidP="00F11018">
            <w:pPr>
              <w:pStyle w:val="ListParagraph"/>
              <w:tabs>
                <w:tab w:val="left" w:pos="284"/>
              </w:tabs>
              <w:ind w:left="108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</w:p>
          <w:p w14:paraId="0880D71E" w14:textId="77777777" w:rsidR="00F11018" w:rsidRPr="00F11018" w:rsidRDefault="00F11018" w:rsidP="00F11018">
            <w:pPr>
              <w:pStyle w:val="ListParagraph"/>
              <w:numPr>
                <w:ilvl w:val="1"/>
                <w:numId w:val="31"/>
              </w:numPr>
              <w:tabs>
                <w:tab w:val="left" w:pos="284"/>
              </w:tabs>
              <w:autoSpaceDE/>
              <w:autoSpaceDN/>
              <w:jc w:val="both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>Community Engagement</w:t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  <w:t>2</w:t>
            </w:r>
          </w:p>
          <w:p w14:paraId="51C94655" w14:textId="77777777" w:rsidR="00F11018" w:rsidRPr="00F11018" w:rsidRDefault="00F11018" w:rsidP="00F11018">
            <w:pPr>
              <w:pStyle w:val="ListParagraph"/>
              <w:numPr>
                <w:ilvl w:val="2"/>
                <w:numId w:val="31"/>
              </w:numPr>
              <w:tabs>
                <w:tab w:val="left" w:pos="284"/>
              </w:tabs>
              <w:autoSpaceDE/>
              <w:autoSpaceDN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CC</w:t>
            </w:r>
            <w:r w:rsidR="00AE0CC5">
              <w:rPr>
                <w:rFonts w:asciiTheme="majorHAnsi" w:hAnsiTheme="majorHAnsi" w:cs="Tahoma"/>
                <w:sz w:val="18"/>
                <w:szCs w:val="18"/>
              </w:rPr>
              <w:t>UB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 xml:space="preserve"> 3621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USRAH 3 (BUDI)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1</w:t>
            </w:r>
          </w:p>
          <w:p w14:paraId="319BF9B4" w14:textId="77777777" w:rsidR="00F11018" w:rsidRPr="00F11018" w:rsidRDefault="00F11018" w:rsidP="00F11018">
            <w:pPr>
              <w:pStyle w:val="ListParagraph"/>
              <w:numPr>
                <w:ilvl w:val="2"/>
                <w:numId w:val="31"/>
              </w:numPr>
              <w:tabs>
                <w:tab w:val="left" w:pos="284"/>
              </w:tabs>
              <w:autoSpaceDE/>
              <w:autoSpaceDN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CC</w:t>
            </w:r>
            <w:r w:rsidR="00AE0CC5">
              <w:rPr>
                <w:rFonts w:asciiTheme="majorHAnsi" w:hAnsiTheme="majorHAnsi" w:cs="Tahoma"/>
                <w:sz w:val="18"/>
                <w:szCs w:val="18"/>
              </w:rPr>
              <w:t>UB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 xml:space="preserve"> 4621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USRAH 4 (BUDI)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1</w:t>
            </w:r>
          </w:p>
          <w:p w14:paraId="47C74B87" w14:textId="77777777" w:rsidR="00F11018" w:rsidRPr="00F11018" w:rsidRDefault="00F11018" w:rsidP="00F11018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</w:tbl>
    <w:p w14:paraId="50BF0563" w14:textId="77777777" w:rsidR="00F11018" w:rsidRDefault="00F11018" w:rsidP="00F11018">
      <w:pPr>
        <w:jc w:val="center"/>
        <w:rPr>
          <w:rFonts w:asciiTheme="majorHAnsi" w:hAnsiTheme="majorHAnsi" w:cs="Tahoma"/>
          <w:sz w:val="18"/>
          <w:szCs w:val="18"/>
        </w:rPr>
      </w:pPr>
    </w:p>
    <w:p w14:paraId="4B3E85AD" w14:textId="77777777" w:rsidR="006B79CB" w:rsidRPr="00F11018" w:rsidRDefault="006B79CB" w:rsidP="00F11018">
      <w:pPr>
        <w:jc w:val="center"/>
        <w:rPr>
          <w:rFonts w:asciiTheme="majorHAnsi" w:hAnsiTheme="majorHAnsi" w:cs="Tahoma"/>
          <w:sz w:val="18"/>
          <w:szCs w:val="18"/>
        </w:rPr>
      </w:pP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9630"/>
      </w:tblGrid>
      <w:tr w:rsidR="00F11018" w:rsidRPr="00F11018" w14:paraId="401018A6" w14:textId="77777777" w:rsidTr="00F11018">
        <w:tc>
          <w:tcPr>
            <w:tcW w:w="9630" w:type="dxa"/>
          </w:tcPr>
          <w:p w14:paraId="389B081A" w14:textId="77777777" w:rsidR="00F11018" w:rsidRPr="00F11018" w:rsidRDefault="00F11018" w:rsidP="00F11018">
            <w:pPr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 xml:space="preserve">B.   KULLIYYAH REQUIRED COURSES </w:t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sz w:val="18"/>
                <w:szCs w:val="18"/>
              </w:rPr>
              <w:tab/>
              <w:t xml:space="preserve">                              (38 CREDIT HOURS)*</w:t>
            </w:r>
          </w:p>
          <w:p w14:paraId="2E92A783" w14:textId="77777777" w:rsidR="00F11018" w:rsidRPr="00F11018" w:rsidRDefault="00F11018" w:rsidP="00F11018">
            <w:pPr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4B310CCE" w14:textId="77777777" w:rsidR="001121F3" w:rsidRPr="00F11018" w:rsidRDefault="001121F3" w:rsidP="001121F3">
            <w:pPr>
              <w:ind w:right="-1260" w:firstLine="7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1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>.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ACC 1101</w:t>
            </w:r>
            <w:r w:rsidRPr="00F11018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>Financial Accounting &amp; Reporting 1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3</w:t>
            </w:r>
          </w:p>
          <w:p w14:paraId="33C507DD" w14:textId="77777777" w:rsidR="001121F3" w:rsidRPr="00F11018" w:rsidRDefault="001121F3" w:rsidP="001121F3">
            <w:pPr>
              <w:ind w:right="-1260" w:firstLine="7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2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>.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ACC 1511</w:t>
            </w:r>
            <w:r w:rsidRPr="00F11018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>Management Accounting Fundamentals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3</w:t>
            </w:r>
          </w:p>
          <w:p w14:paraId="28CB78A3" w14:textId="77777777" w:rsidR="001121F3" w:rsidRPr="00F11018" w:rsidRDefault="001121F3" w:rsidP="001121F3">
            <w:pPr>
              <w:ind w:right="-1260" w:firstLine="7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i/>
                <w:sz w:val="18"/>
                <w:szCs w:val="18"/>
              </w:rPr>
              <w:t>(Pre-req: ACC 1101)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</w:p>
          <w:p w14:paraId="20DFC668" w14:textId="77777777" w:rsidR="00F11018" w:rsidRPr="00F11018" w:rsidRDefault="001121F3" w:rsidP="00F11018">
            <w:pPr>
              <w:tabs>
                <w:tab w:val="left" w:pos="1440"/>
              </w:tabs>
              <w:ind w:right="-1260" w:firstLine="7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3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>.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  <w:t xml:space="preserve">ECON 1140 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  <w:t>Statistical Methods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  <w:t>3</w:t>
            </w:r>
          </w:p>
          <w:p w14:paraId="43CB384E" w14:textId="77777777" w:rsidR="00F11018" w:rsidRPr="00F11018" w:rsidRDefault="001121F3" w:rsidP="00F11018">
            <w:pPr>
              <w:ind w:right="-1260" w:firstLine="7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4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>.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  <w:t>ECON 1150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  <w:t>Business Mathematics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  <w:t>3</w:t>
            </w:r>
          </w:p>
          <w:p w14:paraId="663BEED6" w14:textId="77777777" w:rsidR="00F11018" w:rsidRPr="00F11018" w:rsidRDefault="001121F3" w:rsidP="00F11018">
            <w:pPr>
              <w:ind w:right="-1260" w:firstLine="7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5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>.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  <w:t>ECON 1510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  <w:t>Principles of Micro Economics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  <w:t>3</w:t>
            </w:r>
          </w:p>
          <w:p w14:paraId="2446742A" w14:textId="77777777" w:rsidR="00F11018" w:rsidRPr="00F11018" w:rsidRDefault="001121F3" w:rsidP="00F11018">
            <w:pPr>
              <w:ind w:right="-1260" w:firstLine="7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6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>.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  <w:t>ECON 1610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  <w:t>Principles of Macro Economics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  <w:t>3</w:t>
            </w:r>
          </w:p>
          <w:p w14:paraId="3DE342BA" w14:textId="77777777" w:rsidR="001121F3" w:rsidRDefault="001121F3" w:rsidP="00F11018">
            <w:pPr>
              <w:ind w:right="-1260" w:firstLine="7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7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>.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 xml:space="preserve">ISF 1101  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Foundation of Islamic Finance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3</w:t>
            </w:r>
          </w:p>
          <w:p w14:paraId="5283C0BF" w14:textId="77777777" w:rsidR="00F11018" w:rsidRPr="00F11018" w:rsidRDefault="001121F3" w:rsidP="00F11018">
            <w:pPr>
              <w:ind w:right="-1260" w:firstLine="7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8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>.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  <w:t>MGT 2010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  <w:t>Principles and Practice of Management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  <w:t>3</w:t>
            </w:r>
          </w:p>
          <w:p w14:paraId="23863DCC" w14:textId="77777777" w:rsidR="00F11018" w:rsidRPr="00F11018" w:rsidRDefault="00F11018" w:rsidP="001121F3">
            <w:pPr>
              <w:ind w:right="-126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1121F3">
              <w:rPr>
                <w:rFonts w:asciiTheme="majorHAnsi" w:hAnsiTheme="majorHAnsi" w:cs="Tahoma"/>
                <w:sz w:val="18"/>
                <w:szCs w:val="18"/>
              </w:rPr>
              <w:t>9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>.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ECON 1710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Foundation of Islamic Economics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3</w:t>
            </w:r>
          </w:p>
          <w:p w14:paraId="6FFD8FDA" w14:textId="77777777" w:rsidR="00F11018" w:rsidRPr="00F11018" w:rsidRDefault="00F11018" w:rsidP="00F11018">
            <w:pPr>
              <w:tabs>
                <w:tab w:val="left" w:pos="720"/>
                <w:tab w:val="left" w:pos="1440"/>
              </w:tabs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i/>
                <w:sz w:val="18"/>
                <w:szCs w:val="18"/>
              </w:rPr>
              <w:t>(Pre-req: ECON 1510)</w:t>
            </w:r>
          </w:p>
          <w:p w14:paraId="6D8488BE" w14:textId="77777777" w:rsidR="00F11018" w:rsidRPr="00F11018" w:rsidRDefault="00F11018" w:rsidP="00F11018">
            <w:pPr>
              <w:tabs>
                <w:tab w:val="left" w:pos="720"/>
                <w:tab w:val="left" w:pos="1440"/>
              </w:tabs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1</w:t>
            </w:r>
            <w:r w:rsidR="001121F3">
              <w:rPr>
                <w:rFonts w:asciiTheme="majorHAnsi" w:hAnsiTheme="majorHAnsi" w:cs="Tahoma"/>
                <w:sz w:val="18"/>
                <w:szCs w:val="18"/>
              </w:rPr>
              <w:t>0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>.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ECON 3510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Fiqh for Economist I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3</w:t>
            </w:r>
          </w:p>
          <w:p w14:paraId="107EC641" w14:textId="77777777" w:rsidR="00F11018" w:rsidRPr="00F11018" w:rsidRDefault="001121F3" w:rsidP="00F11018">
            <w:pPr>
              <w:tabs>
                <w:tab w:val="left" w:pos="720"/>
                <w:tab w:val="left" w:pos="1440"/>
              </w:tabs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ab/>
              <w:t>11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>.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  <w:t>ECON 3511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  <w:t xml:space="preserve">Fiqh for Economist II </w:t>
            </w:r>
            <w:r w:rsidR="00F11018" w:rsidRPr="00F11018">
              <w:rPr>
                <w:rFonts w:asciiTheme="majorHAnsi" w:hAnsiTheme="majorHAnsi" w:cs="Tahoma"/>
                <w:i/>
                <w:sz w:val="18"/>
                <w:szCs w:val="18"/>
              </w:rPr>
              <w:t xml:space="preserve">(for </w:t>
            </w:r>
            <w:r>
              <w:rPr>
                <w:rFonts w:asciiTheme="majorHAnsi" w:hAnsiTheme="majorHAnsi" w:cs="Tahoma"/>
                <w:i/>
                <w:sz w:val="18"/>
                <w:szCs w:val="18"/>
              </w:rPr>
              <w:t>BECS</w:t>
            </w:r>
            <w:r w:rsidR="00F11018" w:rsidRPr="00F11018">
              <w:rPr>
                <w:rFonts w:asciiTheme="majorHAnsi" w:hAnsiTheme="majorHAnsi" w:cs="Tahoma"/>
                <w:i/>
                <w:sz w:val="18"/>
                <w:szCs w:val="18"/>
              </w:rPr>
              <w:t>, BBA &amp;</w:t>
            </w:r>
            <w:r>
              <w:rPr>
                <w:rFonts w:asciiTheme="majorHAnsi" w:hAnsiTheme="majorHAnsi" w:cs="Tahoma"/>
                <w:i/>
                <w:sz w:val="18"/>
                <w:szCs w:val="18"/>
              </w:rPr>
              <w:t>BFIN</w:t>
            </w:r>
            <w:r w:rsidR="00F11018" w:rsidRPr="00F11018">
              <w:rPr>
                <w:rFonts w:asciiTheme="majorHAnsi" w:hAnsiTheme="majorHAnsi" w:cs="Tahoma"/>
                <w:i/>
                <w:sz w:val="18"/>
                <w:szCs w:val="18"/>
              </w:rPr>
              <w:t xml:space="preserve"> students)</w:t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 w:cs="Tahoma"/>
                <w:sz w:val="18"/>
                <w:szCs w:val="18"/>
              </w:rPr>
              <w:tab/>
              <w:t>3</w:t>
            </w:r>
          </w:p>
          <w:p w14:paraId="6A886E5F" w14:textId="77777777" w:rsidR="00F11018" w:rsidRPr="00F11018" w:rsidRDefault="00F11018" w:rsidP="00F11018">
            <w:pPr>
              <w:tabs>
                <w:tab w:val="left" w:pos="1620"/>
                <w:tab w:val="left" w:pos="3240"/>
              </w:tabs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i/>
                <w:sz w:val="18"/>
                <w:szCs w:val="18"/>
              </w:rPr>
              <w:t>(Pre-req: ECON 3510)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</w:p>
          <w:p w14:paraId="0EFF2CA6" w14:textId="77777777" w:rsidR="001121F3" w:rsidRPr="00F11018" w:rsidRDefault="001121F3" w:rsidP="001121F3">
            <w:pPr>
              <w:ind w:right="-126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ab/>
              <w:t>12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>.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ICTM 1803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Information Technology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(</w:t>
            </w:r>
            <w:r w:rsidRPr="001121F3">
              <w:rPr>
                <w:rFonts w:asciiTheme="majorHAnsi" w:hAnsiTheme="majorHAnsi" w:cs="Tahoma"/>
                <w:i/>
                <w:sz w:val="18"/>
                <w:szCs w:val="18"/>
              </w:rPr>
              <w:t>for BBA students only</w:t>
            </w:r>
            <w:r>
              <w:rPr>
                <w:rFonts w:asciiTheme="majorHAnsi" w:hAnsiTheme="majorHAnsi" w:cs="Tahoma"/>
                <w:sz w:val="18"/>
                <w:szCs w:val="18"/>
              </w:rPr>
              <w:t>)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3</w:t>
            </w:r>
          </w:p>
          <w:p w14:paraId="6E6092A0" w14:textId="77777777" w:rsidR="00F11018" w:rsidRPr="00F11018" w:rsidRDefault="00F11018" w:rsidP="00F11018">
            <w:pPr>
              <w:pStyle w:val="ListParagraph"/>
              <w:numPr>
                <w:ilvl w:val="0"/>
                <w:numId w:val="37"/>
              </w:numPr>
              <w:autoSpaceDE/>
              <w:autoSpaceDN/>
              <w:ind w:left="1440" w:hanging="720"/>
              <w:jc w:val="both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LM 2025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Bahasa MelayuKerjaya (Perniagaan)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  <w:t>2*</w:t>
            </w:r>
          </w:p>
          <w:p w14:paraId="09E5F86B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</w:p>
          <w:p w14:paraId="5677D0C0" w14:textId="77777777" w:rsidR="00F11018" w:rsidRPr="00F11018" w:rsidRDefault="00F11018" w:rsidP="00F11018">
            <w:pPr>
              <w:ind w:left="342" w:right="-126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* For Malaysian students ONLY.</w:t>
            </w:r>
          </w:p>
          <w:p w14:paraId="4D903236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</w:p>
          <w:p w14:paraId="2FE32101" w14:textId="77777777" w:rsidR="00F11018" w:rsidRPr="00F11018" w:rsidRDefault="00F11018" w:rsidP="00F11018">
            <w:pPr>
              <w:ind w:left="252"/>
              <w:jc w:val="both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8"/>
              </w:rPr>
              <w:t>(</w:t>
            </w:r>
            <w:r w:rsidRPr="00F11018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8"/>
                <w:u w:val="single"/>
              </w:rPr>
              <w:t>Note</w:t>
            </w:r>
            <w:r w:rsidR="00D6711B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8"/>
              </w:rPr>
              <w:t>: S</w:t>
            </w:r>
            <w:r w:rsidRPr="00F11018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8"/>
              </w:rPr>
              <w:t xml:space="preserve">tudents are required to complete </w:t>
            </w:r>
            <w:r w:rsidR="001121F3" w:rsidRPr="00F11018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8"/>
              </w:rPr>
              <w:t>ACC 1101, ACC 1511</w:t>
            </w:r>
            <w:r w:rsidR="001121F3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8"/>
              </w:rPr>
              <w:t>,</w:t>
            </w:r>
            <w:r w:rsidRPr="00F11018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8"/>
              </w:rPr>
              <w:t xml:space="preserve">ECON 1140, ECON 1150, ECON 1510, ECON 1610, </w:t>
            </w:r>
            <w:r w:rsidR="001121F3" w:rsidRPr="00F11018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8"/>
              </w:rPr>
              <w:t xml:space="preserve">ISF 1101and </w:t>
            </w:r>
            <w:r w:rsidRPr="00F11018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8"/>
              </w:rPr>
              <w:t>MGT 2010 before entering into the Department Programme.)</w:t>
            </w:r>
          </w:p>
          <w:p w14:paraId="3775DF9B" w14:textId="77777777" w:rsidR="00F11018" w:rsidRPr="00F11018" w:rsidRDefault="00F11018" w:rsidP="00F11018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</w:tbl>
    <w:p w14:paraId="448E5BE4" w14:textId="77777777" w:rsidR="00F11018" w:rsidRPr="00F11018" w:rsidRDefault="00F11018" w:rsidP="00F11018">
      <w:pPr>
        <w:jc w:val="center"/>
        <w:rPr>
          <w:rFonts w:asciiTheme="majorHAnsi" w:hAnsiTheme="majorHAnsi" w:cs="Tahoma"/>
          <w:sz w:val="18"/>
          <w:szCs w:val="18"/>
        </w:rPr>
      </w:pPr>
    </w:p>
    <w:p w14:paraId="24680D86" w14:textId="77777777" w:rsidR="006B79CB" w:rsidRDefault="006B79CB">
      <w:r>
        <w:br w:type="page"/>
      </w: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9630"/>
      </w:tblGrid>
      <w:tr w:rsidR="00F11018" w:rsidRPr="00F11018" w14:paraId="3F0660E7" w14:textId="77777777" w:rsidTr="00F11018">
        <w:tc>
          <w:tcPr>
            <w:tcW w:w="9630" w:type="dxa"/>
          </w:tcPr>
          <w:p w14:paraId="46DBA366" w14:textId="77777777" w:rsidR="00F11018" w:rsidRPr="00F11018" w:rsidRDefault="00F11018" w:rsidP="00F11018">
            <w:pPr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lastRenderedPageBreak/>
              <w:t>(C)</w:t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  <w:t xml:space="preserve">Department Required Courses </w:t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  <w:t xml:space="preserve">                    (4</w:t>
            </w:r>
            <w:r w:rsidR="005D381F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>8</w:t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 xml:space="preserve"> Credit Hours)</w:t>
            </w:r>
          </w:p>
          <w:p w14:paraId="73185219" w14:textId="77777777" w:rsidR="00F11018" w:rsidRDefault="00F11018" w:rsidP="00F11018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  <w:p w14:paraId="07128551" w14:textId="77777777" w:rsidR="00F11018" w:rsidRPr="00F11018" w:rsidRDefault="00F11018" w:rsidP="00F11018">
            <w:pPr>
              <w:ind w:right="-1260" w:firstLine="72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>No</w:t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  <w:t>Course Code</w:t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  <w:t>Course Title</w:t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  <w:t xml:space="preserve">   Credit Hours</w:t>
            </w:r>
          </w:p>
          <w:p w14:paraId="6C912E31" w14:textId="77777777" w:rsidR="00F11018" w:rsidRPr="00F11018" w:rsidRDefault="00F11018" w:rsidP="00F11018">
            <w:pPr>
              <w:ind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1.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MGT 3050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Decision Science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18A60FBB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ECON 1140; ECON 1150)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</w:p>
          <w:p w14:paraId="35B62B36" w14:textId="77777777" w:rsidR="00F11018" w:rsidRPr="00F11018" w:rsidRDefault="00F11018" w:rsidP="00F11018">
            <w:pPr>
              <w:ind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2.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MGT 3010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 xml:space="preserve">Business Communication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28A48BE3" w14:textId="77777777" w:rsidR="00F11018" w:rsidRPr="00F11018" w:rsidRDefault="00F11018" w:rsidP="00F11018">
            <w:pPr>
              <w:ind w:right="-1260" w:firstLine="72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NIL)</w:t>
            </w:r>
          </w:p>
          <w:p w14:paraId="4B975210" w14:textId="77777777" w:rsidR="00F11018" w:rsidRPr="00F11018" w:rsidRDefault="00F11018" w:rsidP="00F11018">
            <w:pPr>
              <w:ind w:left="720" w:right="-12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3.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FIN 3010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Financial Management I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07341E69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ECON 1140; ECON 1150; ECON 1610; ACC 1511)</w:t>
            </w:r>
          </w:p>
          <w:p w14:paraId="757F5983" w14:textId="77777777" w:rsidR="00F11018" w:rsidRPr="00F11018" w:rsidRDefault="00F11018" w:rsidP="00F11018">
            <w:pPr>
              <w:ind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4.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FIN 3011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Financial Management II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3199FFB6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FIN 3010)</w:t>
            </w:r>
          </w:p>
          <w:p w14:paraId="7BF3AC2D" w14:textId="77777777" w:rsidR="00F11018" w:rsidRPr="00F11018" w:rsidRDefault="00F11018" w:rsidP="00F11018">
            <w:pPr>
              <w:ind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5.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MKTG 3010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Marketing Principles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4E2129FE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ECON 1510;MGT 2010)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</w:p>
          <w:p w14:paraId="6954C1A0" w14:textId="77777777" w:rsidR="00F11018" w:rsidRPr="00F11018" w:rsidRDefault="00F11018" w:rsidP="00F11018">
            <w:pPr>
              <w:ind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6.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INFO 2501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Management Information System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7394F47C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ICTM 1803; MGT 2010; MGT 1050)</w:t>
            </w:r>
          </w:p>
          <w:p w14:paraId="34741F53" w14:textId="77777777" w:rsidR="00F11018" w:rsidRPr="00F11018" w:rsidRDefault="00F11018" w:rsidP="00F11018">
            <w:pPr>
              <w:ind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7.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ACC 3515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Management Accounting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65E28ABE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>(Old Code: ACC 3555)</w:t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  <w:t>(Old Title: Cost &amp; Management Accounting)</w:t>
            </w:r>
          </w:p>
          <w:p w14:paraId="3EF181D3" w14:textId="77777777" w:rsidR="00F11018" w:rsidRPr="00F11018" w:rsidRDefault="00F11018" w:rsidP="00F11018">
            <w:pPr>
              <w:ind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8.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LAW 3112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Malaysian Business Law (for ENM)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520E5D95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  <w:t>(Pre-req: ACC 1511; ACC 2056; ECON 1510; ECON 1610;</w:t>
            </w:r>
          </w:p>
          <w:p w14:paraId="0C29067B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  <w:t>ECON 1140; ECON 1150;MGT 2010; ICTM; 1803; INFO 2010)</w:t>
            </w:r>
          </w:p>
          <w:p w14:paraId="1CEA5EFF" w14:textId="77777777" w:rsidR="00F11018" w:rsidRPr="00F11018" w:rsidRDefault="00F11018" w:rsidP="00F11018">
            <w:pPr>
              <w:ind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9.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ECON 2210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Managerial Economics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664B2CF5" w14:textId="77777777" w:rsidR="00F11018" w:rsidRPr="00F11018" w:rsidRDefault="00F11018" w:rsidP="00F11018">
            <w:pPr>
              <w:ind w:right="-1260" w:firstLine="72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ECON 1510)</w:t>
            </w:r>
          </w:p>
          <w:p w14:paraId="6D08A86A" w14:textId="77777777" w:rsidR="00F11018" w:rsidRPr="00F11018" w:rsidRDefault="00F11018" w:rsidP="00F11018">
            <w:pPr>
              <w:ind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 xml:space="preserve">10.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MGT 4110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Organizational Behavior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0031DC8E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MGT 2010)</w:t>
            </w:r>
          </w:p>
          <w:p w14:paraId="13E6D262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  <w:t>11.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MGT 4320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Human Resource Management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1921C62F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MGT 2010; MGT 4110)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</w:p>
          <w:p w14:paraId="3FBCACFB" w14:textId="77777777" w:rsidR="00F11018" w:rsidRPr="00F11018" w:rsidRDefault="00F11018" w:rsidP="00F11018">
            <w:pPr>
              <w:ind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 xml:space="preserve">12.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MGT 4760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Strategic Management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4444F627" w14:textId="77777777" w:rsidR="00F11018" w:rsidRDefault="00F11018" w:rsidP="00F11018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MGT 3050, MKTG 3010; FIN 3010; FIN 3011)</w:t>
            </w:r>
          </w:p>
          <w:p w14:paraId="24A40179" w14:textId="77777777" w:rsidR="00F11018" w:rsidRPr="00F11018" w:rsidRDefault="00F11018" w:rsidP="00F11018">
            <w:pPr>
              <w:ind w:right="-1260" w:firstLine="720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 xml:space="preserve">13.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MGT 4650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Entrepreneurship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42D9477D" w14:textId="77777777" w:rsidR="00F11018" w:rsidRDefault="00F11018" w:rsidP="00F11018">
            <w:pPr>
              <w:ind w:left="720"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ACC 1</w:t>
            </w:r>
            <w:r w:rsidR="00A53593">
              <w:rPr>
                <w:rFonts w:asciiTheme="majorHAnsi" w:hAnsiTheme="majorHAnsi"/>
                <w:i/>
                <w:iCs/>
                <w:sz w:val="18"/>
                <w:szCs w:val="18"/>
              </w:rPr>
              <w:t>1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01;  FIN 3010; MKTG 3010)  </w:t>
            </w:r>
          </w:p>
          <w:p w14:paraId="249859A8" w14:textId="77777777" w:rsidR="00F11018" w:rsidRPr="00F11018" w:rsidRDefault="00F11018" w:rsidP="00F11018">
            <w:pPr>
              <w:ind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 xml:space="preserve">14.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MGT 4810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International Business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03B4544E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 MGT 2010; FIN 3010; MKTG 3010)</w:t>
            </w:r>
          </w:p>
          <w:p w14:paraId="3812F8BF" w14:textId="77777777" w:rsidR="00F11018" w:rsidRPr="00F11018" w:rsidRDefault="00F11018" w:rsidP="00F11018">
            <w:pPr>
              <w:ind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 xml:space="preserve">15.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MGT 4010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Operations Management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4ADD8B02" w14:textId="77777777" w:rsidR="00F11018" w:rsidRPr="00F11018" w:rsidRDefault="00F11018" w:rsidP="00F11018">
            <w:pPr>
              <w:ind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 xml:space="preserve">16.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MGT 3020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Business Ethics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302A9A7A" w14:textId="77777777" w:rsidR="00F11018" w:rsidRPr="00F11018" w:rsidRDefault="00F11018" w:rsidP="00F11018">
            <w:pPr>
              <w:ind w:right="-1260" w:firstLine="72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>(Pre-req: MGT 2010)</w:t>
            </w:r>
          </w:p>
          <w:p w14:paraId="6D75107C" w14:textId="77777777" w:rsidR="00F11018" w:rsidRPr="00F11018" w:rsidRDefault="00F11018" w:rsidP="00F11018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</w:tbl>
    <w:p w14:paraId="72C0617F" w14:textId="77777777" w:rsidR="00F11018" w:rsidRDefault="00F11018">
      <w:pPr>
        <w:rPr>
          <w:rFonts w:asciiTheme="majorHAnsi" w:hAnsiTheme="majorHAnsi"/>
          <w:sz w:val="18"/>
          <w:szCs w:val="18"/>
        </w:rPr>
      </w:pPr>
    </w:p>
    <w:p w14:paraId="59692E56" w14:textId="77777777" w:rsidR="006B79CB" w:rsidRPr="00F11018" w:rsidRDefault="006B79CB">
      <w:pPr>
        <w:rPr>
          <w:rFonts w:asciiTheme="majorHAnsi" w:hAnsiTheme="majorHAnsi"/>
          <w:sz w:val="18"/>
          <w:szCs w:val="18"/>
        </w:rPr>
      </w:pPr>
    </w:p>
    <w:p w14:paraId="332373FB" w14:textId="77777777" w:rsidR="006B79CB" w:rsidRDefault="006B79CB">
      <w:r>
        <w:br w:type="page"/>
      </w: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9630"/>
      </w:tblGrid>
      <w:tr w:rsidR="00F11018" w14:paraId="320904E5" w14:textId="77777777" w:rsidTr="00F11018">
        <w:tc>
          <w:tcPr>
            <w:tcW w:w="9630" w:type="dxa"/>
          </w:tcPr>
          <w:p w14:paraId="72253CBF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(D)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Major </w:t>
            </w:r>
            <w:r w:rsidR="005D381F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or</w:t>
            </w:r>
            <w:r w:rsidRPr="00F11018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Minor Courses (24 Credit Hours) </w:t>
            </w:r>
          </w:p>
          <w:p w14:paraId="1998600E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05A9A586" w14:textId="77777777" w:rsidR="00F11018" w:rsidRPr="00F11018" w:rsidRDefault="00F11018" w:rsidP="00F11018">
            <w:pPr>
              <w:pStyle w:val="BodyText"/>
              <w:numPr>
                <w:ilvl w:val="0"/>
                <w:numId w:val="11"/>
              </w:numPr>
              <w:tabs>
                <w:tab w:val="clear" w:pos="1440"/>
              </w:tabs>
              <w:ind w:right="72" w:hanging="738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 xml:space="preserve">Students can </w:t>
            </w:r>
            <w:r w:rsidRPr="00F11018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major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 xml:space="preserve"> in one of these areas; (i) Human Resource Management, (ii) Finance, (iii) Marketing, (iv) International Business, (v) Islamic Banking and Finance or (vi) General Management.</w:t>
            </w:r>
          </w:p>
          <w:p w14:paraId="583FAE24" w14:textId="5EA68742" w:rsidR="00F11018" w:rsidRPr="00F11018" w:rsidRDefault="00F11018" w:rsidP="00F11018">
            <w:pPr>
              <w:pStyle w:val="BodyText"/>
              <w:numPr>
                <w:ilvl w:val="0"/>
                <w:numId w:val="11"/>
              </w:numPr>
              <w:ind w:right="72"/>
              <w:rPr>
                <w:rFonts w:asciiTheme="majorHAnsi" w:hAnsiTheme="majorHAnsi"/>
                <w:b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 xml:space="preserve">A student may not want to major but </w:t>
            </w:r>
            <w:r w:rsidRPr="00F11018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may want </w:t>
            </w:r>
            <w:r w:rsidR="002C273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to </w:t>
            </w:r>
            <w:r w:rsidRPr="00F11018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do a minor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 xml:space="preserve"> in an approved area</w:t>
            </w:r>
            <w:r w:rsidRPr="00F11018">
              <w:rPr>
                <w:rFonts w:asciiTheme="majorHAnsi" w:hAnsiTheme="majorHAnsi"/>
                <w:b/>
                <w:sz w:val="18"/>
                <w:szCs w:val="18"/>
              </w:rPr>
              <w:t xml:space="preserve">.  </w:t>
            </w:r>
            <w:r w:rsidRPr="00F11018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Three</w:t>
            </w:r>
            <w:r w:rsidRPr="00F11018">
              <w:rPr>
                <w:rFonts w:asciiTheme="majorHAnsi" w:hAnsiTheme="majorHAnsi"/>
                <w:b/>
                <w:sz w:val="18"/>
                <w:szCs w:val="18"/>
              </w:rPr>
              <w:t xml:space="preserve"> (3)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 xml:space="preserve"> areas are avai</w:t>
            </w:r>
            <w:r w:rsidR="00A4756B">
              <w:rPr>
                <w:rFonts w:asciiTheme="majorHAnsi" w:hAnsiTheme="majorHAnsi"/>
                <w:sz w:val="18"/>
                <w:szCs w:val="18"/>
              </w:rPr>
              <w:t xml:space="preserve">lable for students to minor in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>(i) Accounting, (ii) Information Systems, and (ii) Entrepreneurship. Student</w:t>
            </w:r>
            <w:r w:rsidR="00A4756B">
              <w:rPr>
                <w:rFonts w:asciiTheme="majorHAnsi" w:hAnsiTheme="majorHAnsi"/>
                <w:sz w:val="18"/>
                <w:szCs w:val="18"/>
              </w:rPr>
              <w:t>s who wish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 xml:space="preserve"> to minor in Accounting,</w:t>
            </w:r>
            <w:r w:rsidR="00A4756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 xml:space="preserve">Information Systems and Entrepreneurship will have to take the </w:t>
            </w:r>
            <w:r w:rsidRPr="00F11018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minor package as prescribed</w:t>
            </w:r>
            <w:r w:rsidRPr="00F1101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  <w:p w14:paraId="1E087837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45F8A75A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sz w:val="18"/>
                <w:szCs w:val="18"/>
              </w:rPr>
              <w:t>Majoring Courses</w:t>
            </w:r>
          </w:p>
          <w:p w14:paraId="6F390B92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A7DE51C" w14:textId="77777777" w:rsidR="00F11018" w:rsidRPr="00F11018" w:rsidRDefault="00F11018" w:rsidP="00F11018">
            <w:pPr>
              <w:pStyle w:val="Heading5"/>
              <w:tabs>
                <w:tab w:val="left" w:pos="1350"/>
              </w:tabs>
              <w:ind w:left="1350" w:right="-1440" w:hanging="630"/>
              <w:outlineLvl w:val="4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(1)          Human Resource Management Major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</w:p>
          <w:p w14:paraId="4ACB53CA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755A4685" w14:textId="77777777" w:rsidR="00F11018" w:rsidRPr="00F11018" w:rsidRDefault="00F11018" w:rsidP="00F11018">
            <w:pPr>
              <w:pStyle w:val="Heading4"/>
              <w:ind w:left="720" w:firstLine="720"/>
              <w:outlineLvl w:val="3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No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  <w:t>Course Code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  <w:t>Course Title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  <w:t xml:space="preserve">   Credit Hours</w:t>
            </w:r>
          </w:p>
          <w:p w14:paraId="235049DD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5A2E6C57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  <w:p w14:paraId="41FF2344" w14:textId="77777777" w:rsidR="00F11018" w:rsidRPr="00F11018" w:rsidRDefault="00F11018" w:rsidP="00F11018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bookmarkStart w:id="1" w:name="_Hlk479760687"/>
            <w:r w:rsidRPr="00F11018">
              <w:rPr>
                <w:rFonts w:asciiTheme="majorHAnsi" w:hAnsiTheme="majorHAnsi"/>
                <w:sz w:val="18"/>
                <w:szCs w:val="18"/>
              </w:rPr>
              <w:t>1.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MGT 4330</w:t>
            </w:r>
            <w:r w:rsidR="00D04B8C" w:rsidRPr="00766AC0">
              <w:rPr>
                <w:rFonts w:asciiTheme="majorHAnsi" w:hAnsiTheme="majorHAnsi"/>
                <w:b/>
                <w:bCs/>
                <w:sz w:val="28"/>
                <w:szCs w:val="28"/>
              </w:rPr>
              <w:t>*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Training Management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</w:p>
          <w:p w14:paraId="73F8C37D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MGT 4320)</w:t>
            </w:r>
          </w:p>
          <w:p w14:paraId="29707FCF" w14:textId="77777777" w:rsidR="00F11018" w:rsidRPr="00F11018" w:rsidRDefault="00F11018" w:rsidP="00F11018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2.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MGT 4410</w:t>
            </w:r>
            <w:r w:rsidR="00D04B8C" w:rsidRPr="00766AC0">
              <w:rPr>
                <w:rFonts w:asciiTheme="majorHAnsi" w:hAnsiTheme="majorHAnsi"/>
                <w:b/>
                <w:bCs/>
                <w:sz w:val="28"/>
                <w:szCs w:val="28"/>
              </w:rPr>
              <w:t>*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 xml:space="preserve">Compensation Management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5BE3E32B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MGT 4320)</w:t>
            </w:r>
          </w:p>
          <w:p w14:paraId="508EC096" w14:textId="77777777" w:rsidR="00F11018" w:rsidRPr="00F11018" w:rsidRDefault="00F11018" w:rsidP="005C09AA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3.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MGT 4510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Industrial Relations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0F7F1DC7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  <w:lang w:val="nl-NL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  <w:lang w:val="nl-NL"/>
              </w:rPr>
              <w:t>(Pre-req: MGT 2010; MGT 4110; MGT 4320)</w:t>
            </w:r>
          </w:p>
          <w:p w14:paraId="1AA60242" w14:textId="77777777" w:rsidR="00F11018" w:rsidRPr="00F11018" w:rsidRDefault="00F11018" w:rsidP="005C09AA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4.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MGT 4710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Quality Management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6DB162D5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MGT 3050)</w:t>
            </w:r>
          </w:p>
          <w:p w14:paraId="492982CF" w14:textId="77777777" w:rsidR="00F11018" w:rsidRPr="00F11018" w:rsidRDefault="00F11018" w:rsidP="005C09AA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5.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MGT 4820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Management From An Islamic Perspective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588C1BBC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MGT 2010)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</w:p>
          <w:p w14:paraId="1210E1A7" w14:textId="77777777" w:rsidR="00F11018" w:rsidRPr="00F11018" w:rsidRDefault="00F11018" w:rsidP="00F11018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6.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MGT 4830</w:t>
            </w:r>
            <w:r w:rsidR="00D04B8C" w:rsidRPr="00766AC0">
              <w:rPr>
                <w:rFonts w:asciiTheme="majorHAnsi" w:hAnsiTheme="majorHAnsi"/>
                <w:b/>
                <w:bCs/>
                <w:sz w:val="28"/>
                <w:szCs w:val="28"/>
              </w:rPr>
              <w:t>*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 xml:space="preserve"> Organizational Change and Development 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="00575347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2CAD7BCA" w14:textId="77777777" w:rsidR="00F11018" w:rsidRPr="00F11018" w:rsidRDefault="00F11018" w:rsidP="00F11018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MGT 2010)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</w:p>
          <w:p w14:paraId="1672D019" w14:textId="77777777" w:rsidR="00F11018" w:rsidRPr="00F11018" w:rsidRDefault="00F11018" w:rsidP="00F11018">
            <w:pPr>
              <w:ind w:left="720" w:right="-1260" w:firstLine="72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  <w:p w14:paraId="4DA60F25" w14:textId="77777777" w:rsidR="00F11018" w:rsidRPr="00F11018" w:rsidRDefault="00F11018" w:rsidP="00F11018">
            <w:pPr>
              <w:ind w:left="720" w:right="-1260" w:firstLine="72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  <w:bookmarkEnd w:id="1"/>
          <w:p w14:paraId="769FE3E4" w14:textId="6D9DEE78" w:rsidR="00F11018" w:rsidRPr="00F11018" w:rsidRDefault="00CF3095" w:rsidP="00F11018">
            <w:pPr>
              <w:ind w:left="720" w:right="-1260" w:firstLine="720"/>
              <w:jc w:val="both"/>
              <w:rPr>
                <w:rFonts w:asciiTheme="majorHAnsi" w:hAnsiTheme="majorHAnsi"/>
                <w:b/>
                <w:iCs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iCs/>
                <w:sz w:val="18"/>
                <w:szCs w:val="18"/>
                <w:u w:val="single"/>
              </w:rPr>
              <w:t>Elective (Choose t</w:t>
            </w:r>
            <w:r w:rsidR="00F11018" w:rsidRPr="00F11018">
              <w:rPr>
                <w:rFonts w:asciiTheme="majorHAnsi" w:hAnsiTheme="majorHAnsi"/>
                <w:b/>
                <w:iCs/>
                <w:sz w:val="18"/>
                <w:szCs w:val="18"/>
                <w:u w:val="single"/>
              </w:rPr>
              <w:t>wo)</w:t>
            </w:r>
          </w:p>
          <w:p w14:paraId="6EF69FC8" w14:textId="77777777" w:rsidR="00F11018" w:rsidRPr="00F11018" w:rsidRDefault="00F11018" w:rsidP="00F11018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  <w:p w14:paraId="065CA289" w14:textId="77777777" w:rsidR="00F11018" w:rsidRPr="00F11018" w:rsidRDefault="00F11018" w:rsidP="00F11018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7.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MGT 3330</w:t>
            </w:r>
            <w:r w:rsidR="00D04B8C" w:rsidRPr="00252260">
              <w:rPr>
                <w:rFonts w:asciiTheme="majorHAnsi" w:hAnsiTheme="majorHAnsi"/>
                <w:b/>
                <w:bCs/>
                <w:sz w:val="28"/>
                <w:szCs w:val="28"/>
              </w:rPr>
              <w:t>*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Business Psychology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2AD42462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MGT 2010)</w:t>
            </w:r>
          </w:p>
          <w:p w14:paraId="27848970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8.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MGT 4610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Organizational Theory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22994C41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MGT 4110)</w:t>
            </w:r>
          </w:p>
          <w:p w14:paraId="6E0F26C9" w14:textId="77777777" w:rsidR="00F11018" w:rsidRPr="00F11018" w:rsidRDefault="00F11018" w:rsidP="00F11018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9.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MGT 4660</w:t>
            </w:r>
            <w:r w:rsidR="00D04B8C" w:rsidRPr="00252260">
              <w:rPr>
                <w:rFonts w:asciiTheme="majorHAnsi" w:hAnsiTheme="majorHAnsi"/>
                <w:b/>
                <w:bCs/>
                <w:sz w:val="28"/>
                <w:szCs w:val="28"/>
              </w:rPr>
              <w:t>*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Small Business Management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564FF0AB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FIN 3010; MKTG 3010)</w:t>
            </w:r>
          </w:p>
          <w:p w14:paraId="53D0AF81" w14:textId="77777777" w:rsidR="00F11018" w:rsidRPr="00F11018" w:rsidRDefault="00F11018" w:rsidP="005C09AA">
            <w:pPr>
              <w:ind w:right="-12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10.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MGT 4870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Cross-Cultural Management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="00575347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07E9CA79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 MGT 4110)</w:t>
            </w:r>
          </w:p>
          <w:p w14:paraId="2F0938EF" w14:textId="77777777" w:rsidR="00F11018" w:rsidRPr="00F11018" w:rsidRDefault="00F11018" w:rsidP="00F11018">
            <w:pPr>
              <w:ind w:right="-126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11.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LE 4600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English for Occupational Purposes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="00575347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3</w:t>
            </w:r>
          </w:p>
          <w:p w14:paraId="0FD9EC6A" w14:textId="77777777" w:rsidR="00F11018" w:rsidRDefault="00575347" w:rsidP="00F1101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="00F11018"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LE 4000)</w:t>
            </w:r>
            <w:r w:rsidR="00F11018" w:rsidRPr="00F11018">
              <w:rPr>
                <w:rFonts w:asciiTheme="majorHAnsi" w:hAnsiTheme="majorHAnsi"/>
                <w:sz w:val="18"/>
                <w:szCs w:val="18"/>
              </w:rPr>
              <w:tab/>
            </w:r>
          </w:p>
          <w:p w14:paraId="364F4BD7" w14:textId="77777777" w:rsidR="00D04B8C" w:rsidRDefault="00D04B8C" w:rsidP="00F11018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B1D4CD3" w14:textId="43F3485F" w:rsidR="00D04B8C" w:rsidRPr="00766AC0" w:rsidRDefault="00D04B8C" w:rsidP="007B3814">
            <w:pPr>
              <w:pStyle w:val="ListParagraph"/>
              <w:ind w:left="185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66AC0">
              <w:rPr>
                <w:rFonts w:asciiTheme="majorHAnsi" w:hAnsiTheme="majorHAnsi"/>
                <w:b/>
                <w:bCs/>
                <w:sz w:val="28"/>
                <w:szCs w:val="28"/>
              </w:rPr>
              <w:t>*</w:t>
            </w:r>
            <w:r w:rsidR="005014EF" w:rsidRPr="00766AC0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This course </w:t>
            </w:r>
            <w:r w:rsidR="0061021A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is </w:t>
            </w:r>
            <w:r w:rsidR="005014EF" w:rsidRPr="00766AC0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offered in alternate semester only</w:t>
            </w:r>
            <w:r w:rsidR="007B3814" w:rsidRPr="00766AC0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.  Student</w:t>
            </w:r>
            <w:r w:rsidR="006A27E9" w:rsidRPr="00766AC0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s</w:t>
            </w:r>
            <w:r w:rsidR="007B3814" w:rsidRPr="00766AC0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are advised to register for this course according to study plan when it is offered. </w:t>
            </w:r>
          </w:p>
          <w:p w14:paraId="4E190CB3" w14:textId="77777777" w:rsidR="00575347" w:rsidRDefault="00575347" w:rsidP="00F1101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F0DA52D" w14:textId="77777777" w:rsidR="00F11018" w:rsidRDefault="00F11018">
      <w:pPr>
        <w:rPr>
          <w:rFonts w:asciiTheme="majorHAnsi" w:hAnsiTheme="majorHAnsi"/>
          <w:sz w:val="18"/>
          <w:szCs w:val="18"/>
        </w:rPr>
      </w:pPr>
    </w:p>
    <w:p w14:paraId="69867CF9" w14:textId="77777777" w:rsidR="00575347" w:rsidRDefault="00575347">
      <w:pPr>
        <w:rPr>
          <w:rFonts w:asciiTheme="majorHAnsi" w:hAnsiTheme="majorHAnsi"/>
          <w:sz w:val="18"/>
          <w:szCs w:val="18"/>
        </w:rPr>
      </w:pPr>
    </w:p>
    <w:p w14:paraId="67753D30" w14:textId="77777777" w:rsidR="006B79CB" w:rsidRDefault="006B79CB">
      <w:r>
        <w:br w:type="page"/>
      </w: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9630"/>
      </w:tblGrid>
      <w:tr w:rsidR="00575347" w14:paraId="7F33D7D2" w14:textId="77777777" w:rsidTr="00575347">
        <w:tc>
          <w:tcPr>
            <w:tcW w:w="9630" w:type="dxa"/>
          </w:tcPr>
          <w:p w14:paraId="17B94763" w14:textId="77777777" w:rsidR="00575347" w:rsidRPr="00F11018" w:rsidRDefault="00575347" w:rsidP="00575347">
            <w:pPr>
              <w:numPr>
                <w:ilvl w:val="0"/>
                <w:numId w:val="7"/>
              </w:numPr>
              <w:tabs>
                <w:tab w:val="clear" w:pos="1800"/>
                <w:tab w:val="num" w:pos="1440"/>
              </w:tabs>
              <w:ind w:left="1440" w:right="-1260" w:hanging="720"/>
              <w:jc w:val="both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Finance Major </w:t>
            </w:r>
          </w:p>
          <w:p w14:paraId="39F4587D" w14:textId="77777777" w:rsidR="00575347" w:rsidRPr="00F11018" w:rsidRDefault="00575347" w:rsidP="00575347">
            <w:pPr>
              <w:ind w:left="720" w:right="-1260"/>
              <w:jc w:val="both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  <w:p w14:paraId="6DF37DBD" w14:textId="77777777" w:rsidR="00575347" w:rsidRPr="00F11018" w:rsidRDefault="00575347" w:rsidP="00575347">
            <w:pPr>
              <w:tabs>
                <w:tab w:val="left" w:pos="1440"/>
              </w:tabs>
              <w:ind w:right="-1260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>No</w:t>
            </w:r>
            <w:r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ab/>
              <w:t>Course Code</w:t>
            </w:r>
            <w:r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ab/>
              <w:t>Course Title</w:t>
            </w:r>
            <w:r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ab/>
              <w:t xml:space="preserve">   Credit Hours</w:t>
            </w:r>
          </w:p>
          <w:p w14:paraId="312B9CB2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712714D4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1.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bookmarkStart w:id="2" w:name="_Hlk479760772"/>
            <w:r w:rsidRPr="00F11018">
              <w:rPr>
                <w:rFonts w:asciiTheme="majorHAnsi" w:hAnsiTheme="majorHAnsi"/>
                <w:sz w:val="18"/>
                <w:szCs w:val="18"/>
              </w:rPr>
              <w:t>FIN 4020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Investment Analysis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035703C1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FIN 3010; FIN 3011)</w:t>
            </w:r>
          </w:p>
          <w:p w14:paraId="3C37A49B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2.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FIN 4030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Principles &amp; Practices of Takaful &amp; Re-Takaful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3DB2AF91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  <w:t>(Pre-req: NIL)</w:t>
            </w:r>
          </w:p>
          <w:p w14:paraId="0B061EAD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3.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FIN 4040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Corporate Finance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04D393E4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FIN 3010; FIN 3011)</w:t>
            </w:r>
          </w:p>
          <w:p w14:paraId="43DD386B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4.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FIN 4250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Bank Management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18CA2941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FIN 3010)</w:t>
            </w:r>
          </w:p>
          <w:p w14:paraId="1E9D67ED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5.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FIN 4710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International Finance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3</w:t>
            </w:r>
          </w:p>
          <w:p w14:paraId="17A8A340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FIN 3010; FIN 3011)</w:t>
            </w:r>
          </w:p>
          <w:p w14:paraId="3B8B91E9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6.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FIN 4870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Futures, Options &amp; Risk Management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3</w:t>
            </w:r>
          </w:p>
          <w:p w14:paraId="7469724E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FIN 3010; FIN 3011)</w:t>
            </w:r>
          </w:p>
          <w:bookmarkEnd w:id="2"/>
          <w:p w14:paraId="0C53124D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</w:pPr>
          </w:p>
          <w:p w14:paraId="69F1C01A" w14:textId="23846AB4" w:rsidR="00575347" w:rsidRPr="00F11018" w:rsidRDefault="00AE07AE" w:rsidP="00575347">
            <w:pPr>
              <w:ind w:left="720" w:right="-1260" w:firstLine="720"/>
              <w:jc w:val="both"/>
              <w:rPr>
                <w:rFonts w:asciiTheme="majorHAnsi" w:hAnsiTheme="majorHAnsi"/>
                <w:b/>
                <w:iCs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iCs/>
                <w:sz w:val="18"/>
                <w:szCs w:val="18"/>
                <w:u w:val="single"/>
              </w:rPr>
              <w:t>Elective (Choose t</w:t>
            </w:r>
            <w:r w:rsidR="00575347" w:rsidRPr="00F11018">
              <w:rPr>
                <w:rFonts w:asciiTheme="majorHAnsi" w:hAnsiTheme="majorHAnsi"/>
                <w:b/>
                <w:iCs/>
                <w:sz w:val="18"/>
                <w:szCs w:val="18"/>
                <w:u w:val="single"/>
              </w:rPr>
              <w:t>wo)</w:t>
            </w:r>
          </w:p>
          <w:p w14:paraId="7A63A51F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5BC283E1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7.</w:t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 xml:space="preserve">ECON 3430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Islamic Banking &amp; Finance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504A450D" w14:textId="77777777" w:rsidR="00575347" w:rsidRPr="00F11018" w:rsidRDefault="00575347" w:rsidP="00575347">
            <w:pPr>
              <w:ind w:left="360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 ECON 1710, ECON 3410)</w:t>
            </w:r>
          </w:p>
          <w:p w14:paraId="4C47D64B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8.</w:t>
            </w:r>
            <w:r w:rsidRPr="00F1101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ab/>
              <w:t>ISF 2203</w:t>
            </w:r>
            <w:r w:rsidRPr="00F1101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Islamic Financing Management         </w:t>
            </w:r>
            <w:r w:rsidRPr="00F1101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</w:t>
            </w:r>
          </w:p>
          <w:p w14:paraId="7AF4DB87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ab/>
              <w:t>(</w:t>
            </w:r>
            <w:r w:rsidRPr="00F11018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</w:rPr>
              <w:t>Pre-req: FIN 3010)</w:t>
            </w:r>
          </w:p>
          <w:p w14:paraId="1E96B38B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9.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FIN 4150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Financial Statement Analysis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1672ABBF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FIN 3010; FIN 3011)</w:t>
            </w:r>
          </w:p>
          <w:p w14:paraId="48338678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10.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ECON 3410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Money and Banking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7BBA7964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ECON 1510; ECON 1610)</w:t>
            </w:r>
          </w:p>
          <w:p w14:paraId="3BCFDC54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11.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ECON 4130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Forecasting for Economics &amp; Business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304444AE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ECON 1140; ECON 1150)</w:t>
            </w:r>
          </w:p>
          <w:p w14:paraId="460B8999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12.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MKTG 4510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Bank Marketing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43AA89E0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MKTG 3010, FIN 3011)</w:t>
            </w:r>
          </w:p>
          <w:p w14:paraId="0078214F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13.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LE 4600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English for Occupational Purposes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3</w:t>
            </w:r>
          </w:p>
          <w:p w14:paraId="1BA27964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  <w:t>(Pre-req: LE 4000)</w:t>
            </w:r>
          </w:p>
          <w:p w14:paraId="4317B2D1" w14:textId="77777777" w:rsidR="00575347" w:rsidRDefault="0057534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2EB9E5C" w14:textId="77777777" w:rsidR="00575347" w:rsidRPr="00F11018" w:rsidRDefault="00575347">
      <w:pPr>
        <w:rPr>
          <w:rFonts w:asciiTheme="majorHAnsi" w:hAnsiTheme="majorHAnsi"/>
          <w:sz w:val="18"/>
          <w:szCs w:val="18"/>
        </w:rPr>
      </w:pPr>
    </w:p>
    <w:p w14:paraId="2426E7B2" w14:textId="77777777" w:rsidR="00F11018" w:rsidRPr="00F11018" w:rsidRDefault="00F11018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9630"/>
      </w:tblGrid>
      <w:tr w:rsidR="00575347" w14:paraId="2518C41C" w14:textId="77777777" w:rsidTr="00575347">
        <w:tc>
          <w:tcPr>
            <w:tcW w:w="9630" w:type="dxa"/>
          </w:tcPr>
          <w:p w14:paraId="03935AF5" w14:textId="77777777" w:rsidR="00575347" w:rsidRPr="00F11018" w:rsidRDefault="00575347" w:rsidP="00575347">
            <w:pPr>
              <w:pStyle w:val="Heading6"/>
              <w:ind w:right="-1440" w:firstLine="720"/>
              <w:outlineLvl w:val="5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(3)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  <w:t>Marketing Major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</w:p>
          <w:p w14:paraId="47151177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0E4BDF5F" w14:textId="77777777" w:rsidR="00575347" w:rsidRPr="00F11018" w:rsidRDefault="00575347" w:rsidP="00575347">
            <w:pPr>
              <w:pStyle w:val="Heading4"/>
              <w:ind w:left="720" w:firstLine="720"/>
              <w:outlineLvl w:val="3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No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  <w:t>Course Code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  <w:t>Course Title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  <w:t xml:space="preserve">   Credit Hours</w:t>
            </w:r>
          </w:p>
          <w:p w14:paraId="0FC4EA86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  <w:p w14:paraId="1065D433" w14:textId="77777777" w:rsidR="00575347" w:rsidRPr="00F11018" w:rsidRDefault="00575347" w:rsidP="00D051AC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bookmarkStart w:id="3" w:name="_Hlk479760847"/>
            <w:r w:rsidRPr="00F11018">
              <w:rPr>
                <w:rFonts w:asciiTheme="majorHAnsi" w:hAnsiTheme="majorHAnsi"/>
                <w:sz w:val="18"/>
                <w:szCs w:val="18"/>
              </w:rPr>
              <w:t>1.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MKTG 4060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Strategic Marketing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2D8A60E0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>(Old Code: MKTG 4010)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  <w:t>Marketing Management &amp; Strategy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</w:p>
          <w:p w14:paraId="30B33BA1" w14:textId="77777777" w:rsidR="00575347" w:rsidRPr="00F11018" w:rsidRDefault="00575347" w:rsidP="00575347">
            <w:pPr>
              <w:ind w:left="3600" w:right="-1260" w:firstLine="72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MKTG 3010)</w:t>
            </w:r>
          </w:p>
          <w:p w14:paraId="6703698D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2.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MKTG 4110</w:t>
            </w:r>
            <w:r w:rsidR="000454FF" w:rsidRPr="00252260">
              <w:rPr>
                <w:rFonts w:asciiTheme="majorHAnsi" w:hAnsiTheme="majorHAnsi"/>
                <w:b/>
                <w:bCs/>
                <w:sz w:val="28"/>
                <w:szCs w:val="28"/>
              </w:rPr>
              <w:t>*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Consumer Behavior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08F52CCE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 MKTG 3010)</w:t>
            </w:r>
          </w:p>
          <w:p w14:paraId="40C48180" w14:textId="77777777" w:rsidR="00575347" w:rsidRPr="00F11018" w:rsidRDefault="00575347" w:rsidP="00D051AC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3.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MKTG 4220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Integrated Marketing Communication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4DA8DAD9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>(Old Code: MKTG 4210)</w:t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  <w:t>(Old Title: Promotion Management)</w:t>
            </w:r>
          </w:p>
          <w:p w14:paraId="61E09E62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MKTG 3010)</w:t>
            </w:r>
          </w:p>
          <w:p w14:paraId="0128F07E" w14:textId="77777777" w:rsidR="00575347" w:rsidRPr="00F11018" w:rsidRDefault="00575347" w:rsidP="00D051AC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4.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MKTG 4250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 xml:space="preserve">Retail Management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1A9ED1EA" w14:textId="77777777" w:rsidR="00575347" w:rsidRPr="00F11018" w:rsidRDefault="00575347" w:rsidP="00575347">
            <w:pPr>
              <w:ind w:right="-1260" w:firstLine="72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MKTG 3010)</w:t>
            </w:r>
          </w:p>
          <w:p w14:paraId="59E7C411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5.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MKTG 4410</w:t>
            </w:r>
            <w:r w:rsidR="000454FF" w:rsidRPr="00252260">
              <w:rPr>
                <w:rFonts w:asciiTheme="majorHAnsi" w:hAnsiTheme="majorHAnsi"/>
                <w:b/>
                <w:bCs/>
                <w:sz w:val="28"/>
                <w:szCs w:val="28"/>
              </w:rPr>
              <w:t>*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Marketing Research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2B599F26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MKTG 3010)</w:t>
            </w:r>
          </w:p>
          <w:p w14:paraId="283B443B" w14:textId="77777777" w:rsidR="00575347" w:rsidRPr="00F11018" w:rsidRDefault="00575347" w:rsidP="00D051AC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6.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MKTG 4810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International Marketing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04B55398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MGT 2010; MKTG 3010)</w:t>
            </w:r>
          </w:p>
          <w:p w14:paraId="3B549E9F" w14:textId="77777777" w:rsidR="00575347" w:rsidRPr="009423BA" w:rsidRDefault="00575347" w:rsidP="00575347">
            <w:pPr>
              <w:ind w:right="-1260"/>
              <w:jc w:val="both"/>
              <w:rPr>
                <w:rFonts w:asciiTheme="majorHAnsi" w:hAnsiTheme="majorHAnsi"/>
                <w:i/>
                <w:iCs/>
                <w:sz w:val="12"/>
                <w:szCs w:val="12"/>
              </w:rPr>
            </w:pPr>
          </w:p>
          <w:bookmarkEnd w:id="3"/>
          <w:p w14:paraId="385620A4" w14:textId="4D038334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b/>
                <w:iCs/>
                <w:sz w:val="18"/>
                <w:szCs w:val="18"/>
                <w:u w:val="single"/>
              </w:rPr>
            </w:pPr>
            <w:r w:rsidRPr="00F11018">
              <w:rPr>
                <w:rFonts w:asciiTheme="majorHAnsi" w:hAnsiTheme="majorHAnsi"/>
                <w:b/>
                <w:iCs/>
                <w:sz w:val="18"/>
                <w:szCs w:val="18"/>
                <w:u w:val="single"/>
              </w:rPr>
              <w:t>Elective</w:t>
            </w:r>
            <w:r w:rsidRPr="00F11018">
              <w:rPr>
                <w:rFonts w:asciiTheme="majorHAnsi" w:hAnsiTheme="majorHAnsi"/>
                <w:iCs/>
                <w:sz w:val="18"/>
                <w:szCs w:val="18"/>
                <w:u w:val="single"/>
              </w:rPr>
              <w:t xml:space="preserve"> (</w:t>
            </w:r>
            <w:r w:rsidR="00E224C0">
              <w:rPr>
                <w:rFonts w:asciiTheme="majorHAnsi" w:hAnsiTheme="majorHAnsi"/>
                <w:b/>
                <w:iCs/>
                <w:sz w:val="18"/>
                <w:szCs w:val="18"/>
                <w:u w:val="single"/>
              </w:rPr>
              <w:t>Choose t</w:t>
            </w:r>
            <w:r w:rsidRPr="00F11018">
              <w:rPr>
                <w:rFonts w:asciiTheme="majorHAnsi" w:hAnsiTheme="majorHAnsi"/>
                <w:b/>
                <w:iCs/>
                <w:sz w:val="18"/>
                <w:szCs w:val="18"/>
                <w:u w:val="single"/>
              </w:rPr>
              <w:t>wo)</w:t>
            </w:r>
          </w:p>
          <w:p w14:paraId="5B2EF61D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b/>
                <w:iCs/>
                <w:sz w:val="18"/>
                <w:szCs w:val="18"/>
              </w:rPr>
            </w:pPr>
          </w:p>
          <w:p w14:paraId="33A49BC4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>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MGT 4710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Quality Management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4CF870E4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MGT 3050)</w:t>
            </w:r>
          </w:p>
          <w:p w14:paraId="720FA7A0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>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MKTG 4830</w:t>
            </w:r>
            <w:r w:rsidR="000454FF" w:rsidRPr="00252260">
              <w:rPr>
                <w:rFonts w:asciiTheme="majorHAnsi" w:hAnsiTheme="majorHAnsi"/>
                <w:b/>
                <w:bCs/>
                <w:sz w:val="28"/>
                <w:szCs w:val="28"/>
              </w:rPr>
              <w:t>*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Services Marketing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5D9EAC4B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MKTG 3010)</w:t>
            </w:r>
          </w:p>
          <w:p w14:paraId="2B44AD29" w14:textId="77777777" w:rsidR="00575347" w:rsidRPr="00F11018" w:rsidRDefault="00575347" w:rsidP="00D051AC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>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MKTG 4510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Bank Marketing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04B3D7AA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MKTG 3010; FIN 3011)</w:t>
            </w:r>
          </w:p>
          <w:p w14:paraId="0265391A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>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MKTG 4820</w:t>
            </w:r>
            <w:r w:rsidR="000454FF" w:rsidRPr="00252260">
              <w:rPr>
                <w:rFonts w:asciiTheme="majorHAnsi" w:hAnsiTheme="majorHAnsi"/>
                <w:b/>
                <w:bCs/>
                <w:sz w:val="28"/>
                <w:szCs w:val="28"/>
              </w:rPr>
              <w:t>*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Internet Marketing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004C5199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MKTG 3010)</w:t>
            </w:r>
          </w:p>
          <w:p w14:paraId="0AE30213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>11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>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MKTG 4840</w:t>
            </w:r>
            <w:r w:rsidR="000454FF" w:rsidRPr="00252260">
              <w:rPr>
                <w:rFonts w:asciiTheme="majorHAnsi" w:hAnsiTheme="majorHAnsi"/>
                <w:b/>
                <w:bCs/>
                <w:sz w:val="28"/>
                <w:szCs w:val="28"/>
              </w:rPr>
              <w:t>*</w:t>
            </w:r>
            <w:r w:rsidRPr="00766AC0">
              <w:rPr>
                <w:rFonts w:asciiTheme="majorHAnsi" w:hAnsiTheme="majorHAnsi"/>
                <w:b/>
                <w:bCs/>
                <w:sz w:val="32"/>
                <w:szCs w:val="32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Customer Relationship Management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41D352D0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(Pre-req:MKTG 3010)</w:t>
            </w:r>
          </w:p>
          <w:p w14:paraId="631CBCD4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>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MKTG 4850</w:t>
            </w:r>
            <w:r w:rsidR="000454FF" w:rsidRPr="00252260">
              <w:rPr>
                <w:rFonts w:asciiTheme="majorHAnsi" w:hAnsiTheme="majorHAnsi"/>
                <w:b/>
                <w:bCs/>
                <w:sz w:val="28"/>
                <w:szCs w:val="28"/>
              </w:rPr>
              <w:t>*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Product Management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6084F02C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(Pre-req:MKTG 3010)</w:t>
            </w:r>
          </w:p>
          <w:p w14:paraId="66FEBC0C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>13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>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LE 4600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English for Occupational Purposes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3</w:t>
            </w:r>
          </w:p>
          <w:p w14:paraId="5581000F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LE 4000)</w:t>
            </w:r>
          </w:p>
          <w:p w14:paraId="50EC2846" w14:textId="77777777" w:rsidR="00977175" w:rsidRPr="00805642" w:rsidRDefault="00977175" w:rsidP="00977175">
            <w:pPr>
              <w:pStyle w:val="ListParagraph"/>
              <w:ind w:left="1080"/>
              <w:rPr>
                <w:rFonts w:asciiTheme="majorHAnsi" w:hAnsiTheme="majorHAnsi"/>
                <w:sz w:val="2"/>
                <w:szCs w:val="2"/>
              </w:rPr>
            </w:pPr>
          </w:p>
          <w:p w14:paraId="301ED2EE" w14:textId="77777777" w:rsidR="004555EB" w:rsidRDefault="00977175" w:rsidP="009423BA">
            <w:pPr>
              <w:pStyle w:val="ListParagraph"/>
              <w:ind w:left="185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252260">
              <w:rPr>
                <w:rFonts w:asciiTheme="majorHAnsi" w:hAnsiTheme="majorHAnsi"/>
                <w:b/>
                <w:bCs/>
                <w:sz w:val="28"/>
                <w:szCs w:val="28"/>
              </w:rPr>
              <w:t>*</w:t>
            </w:r>
            <w:r w:rsidRPr="00766AC0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This course </w:t>
            </w:r>
            <w:r w:rsidR="009D12A6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is </w:t>
            </w:r>
            <w:r w:rsidRPr="00766AC0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offered in alternate semester only</w:t>
            </w:r>
            <w:r w:rsidR="004555EB" w:rsidRPr="00766AC0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. Students are advised to register for this course according to study plan when it is offered. </w:t>
            </w:r>
          </w:p>
          <w:p w14:paraId="0ED1E3B1" w14:textId="1CDF5D1C" w:rsidR="00F45021" w:rsidRDefault="00F45021" w:rsidP="009423BA">
            <w:pPr>
              <w:pStyle w:val="ListParagraph"/>
              <w:ind w:left="185"/>
              <w:rPr>
                <w:rFonts w:asciiTheme="majorHAnsi" w:hAnsiTheme="majorHAnsi"/>
                <w:iCs/>
                <w:sz w:val="18"/>
                <w:szCs w:val="18"/>
              </w:rPr>
            </w:pPr>
          </w:p>
        </w:tc>
      </w:tr>
    </w:tbl>
    <w:p w14:paraId="42283299" w14:textId="77777777" w:rsidR="003B5057" w:rsidRDefault="003B5057" w:rsidP="000D46D4">
      <w:pPr>
        <w:rPr>
          <w:rFonts w:asciiTheme="majorHAnsi" w:hAnsiTheme="majorHAnsi"/>
          <w:iCs/>
          <w:sz w:val="18"/>
          <w:szCs w:val="18"/>
        </w:rPr>
      </w:pPr>
    </w:p>
    <w:p w14:paraId="46CC2A15" w14:textId="21774943" w:rsidR="00F45021" w:rsidRDefault="00F45021">
      <w:pPr>
        <w:autoSpaceDE/>
        <w:autoSpaceDN/>
        <w:spacing w:after="200" w:line="276" w:lineRule="auto"/>
        <w:rPr>
          <w:rFonts w:asciiTheme="majorHAnsi" w:hAnsiTheme="majorHAnsi"/>
          <w:iCs/>
          <w:sz w:val="18"/>
          <w:szCs w:val="18"/>
        </w:rPr>
      </w:pPr>
      <w:r>
        <w:rPr>
          <w:rFonts w:asciiTheme="majorHAnsi" w:hAnsiTheme="majorHAnsi"/>
          <w:iCs/>
          <w:sz w:val="18"/>
          <w:szCs w:val="18"/>
        </w:rPr>
        <w:br w:type="page"/>
      </w: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9630"/>
      </w:tblGrid>
      <w:tr w:rsidR="00F45021" w14:paraId="17BBC42B" w14:textId="77777777" w:rsidTr="00F45021">
        <w:tc>
          <w:tcPr>
            <w:tcW w:w="9630" w:type="dxa"/>
          </w:tcPr>
          <w:p w14:paraId="3C394942" w14:textId="77777777" w:rsidR="00F45021" w:rsidRPr="00F11018" w:rsidRDefault="00F45021" w:rsidP="00F45021">
            <w:pPr>
              <w:ind w:right="-1260" w:firstLine="720"/>
              <w:jc w:val="both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(4)</w:t>
            </w:r>
            <w:r w:rsidRPr="00F11018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ab/>
              <w:t>International Business Major</w:t>
            </w:r>
          </w:p>
          <w:p w14:paraId="7CBC4D3A" w14:textId="77777777" w:rsidR="00F45021" w:rsidRPr="004555EB" w:rsidRDefault="00F45021" w:rsidP="00F45021">
            <w:pPr>
              <w:ind w:right="-1260"/>
              <w:jc w:val="both"/>
              <w:rPr>
                <w:rFonts w:asciiTheme="majorHAnsi" w:hAnsiTheme="majorHAnsi"/>
                <w:b/>
                <w:bCs/>
                <w:sz w:val="4"/>
                <w:szCs w:val="4"/>
              </w:rPr>
            </w:pPr>
          </w:p>
          <w:p w14:paraId="5EEBAB9F" w14:textId="77777777" w:rsidR="00F45021" w:rsidRPr="00F11018" w:rsidRDefault="00F45021" w:rsidP="00F45021">
            <w:pPr>
              <w:ind w:left="720" w:right="-1260" w:firstLine="720"/>
              <w:jc w:val="both"/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>No</w:t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  <w:t>Course Code</w:t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  <w:t>Course Title</w:t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  <w:t xml:space="preserve">   Credit Hours</w:t>
            </w:r>
          </w:p>
          <w:p w14:paraId="1223CEDA" w14:textId="77777777" w:rsidR="00F45021" w:rsidRPr="00F11018" w:rsidRDefault="00F45021" w:rsidP="00F45021">
            <w:pPr>
              <w:ind w:left="360" w:right="-1260" w:firstLine="720"/>
              <w:jc w:val="both"/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</w:r>
          </w:p>
          <w:p w14:paraId="02C33DBE" w14:textId="77777777" w:rsidR="00F45021" w:rsidRPr="00F11018" w:rsidRDefault="00F45021" w:rsidP="00F45021">
            <w:pPr>
              <w:ind w:left="720" w:right="-1260" w:firstLine="72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bookmarkStart w:id="4" w:name="_Hlk479760941"/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1.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FIN 4710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International Finance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3</w:t>
            </w:r>
          </w:p>
          <w:p w14:paraId="17244C83" w14:textId="77777777" w:rsidR="00F45021" w:rsidRPr="00F11018" w:rsidRDefault="00F45021" w:rsidP="00F45021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FIN 3010; FIN 3011)</w:t>
            </w:r>
          </w:p>
          <w:p w14:paraId="6697F0B1" w14:textId="77777777" w:rsidR="00F45021" w:rsidRPr="00F11018" w:rsidRDefault="00F45021" w:rsidP="00F45021">
            <w:pPr>
              <w:ind w:right="-126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2.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MGT 4850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International Management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6DF9A27F" w14:textId="77777777" w:rsidR="00F45021" w:rsidRPr="00F11018" w:rsidRDefault="00F45021" w:rsidP="00F45021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MGT 2010, MGT 4110)</w:t>
            </w:r>
          </w:p>
          <w:p w14:paraId="1CDBC711" w14:textId="67745168" w:rsidR="00F45021" w:rsidRPr="00F11018" w:rsidRDefault="00F45021" w:rsidP="00D815FA">
            <w:pPr>
              <w:pStyle w:val="ListParagraph"/>
              <w:numPr>
                <w:ilvl w:val="2"/>
                <w:numId w:val="31"/>
              </w:numPr>
              <w:ind w:left="2142" w:right="-1260" w:hanging="72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 xml:space="preserve">MGT 3330                    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 xml:space="preserve">Business Psychology  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3670A46E" w14:textId="77777777" w:rsidR="00F45021" w:rsidRPr="00F11018" w:rsidRDefault="00F45021" w:rsidP="00F45021">
            <w:pPr>
              <w:ind w:left="3600" w:right="-1260" w:firstLine="72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 xml:space="preserve">: 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MGT 2010)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</w:p>
          <w:p w14:paraId="1A60CDDB" w14:textId="77777777" w:rsidR="00F45021" w:rsidRPr="00F11018" w:rsidRDefault="00F45021" w:rsidP="00F45021">
            <w:pPr>
              <w:ind w:right="-1260" w:firstLine="144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4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>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MGT 4870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Cross-Cultural Management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0EC5FF63" w14:textId="77777777" w:rsidR="00F45021" w:rsidRPr="00F11018" w:rsidRDefault="00F45021" w:rsidP="00F45021">
            <w:pPr>
              <w:ind w:left="3600" w:right="-1260" w:firstLine="72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MGT 4110)</w:t>
            </w:r>
          </w:p>
          <w:p w14:paraId="5CE32E9D" w14:textId="77777777" w:rsidR="00F45021" w:rsidRPr="00F11018" w:rsidRDefault="00F45021" w:rsidP="00F45021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5.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MKTG 4810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International Marketing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128018FA" w14:textId="77777777" w:rsidR="00F45021" w:rsidRPr="00F11018" w:rsidRDefault="00F45021" w:rsidP="00F45021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MGT 2010; MKTG 3010)</w:t>
            </w:r>
          </w:p>
          <w:p w14:paraId="574ADD6D" w14:textId="77777777" w:rsidR="00F45021" w:rsidRPr="00F11018" w:rsidRDefault="00F45021" w:rsidP="00F45021">
            <w:pPr>
              <w:ind w:right="-12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 xml:space="preserve">6.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MGT 4910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International Business Strategy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6E1D77AF" w14:textId="77777777" w:rsidR="00F45021" w:rsidRPr="00F11018" w:rsidRDefault="00F45021" w:rsidP="00F45021">
            <w:pPr>
              <w:ind w:left="360" w:right="-1260" w:firstLine="72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MGT 4810)</w:t>
            </w:r>
          </w:p>
          <w:bookmarkEnd w:id="4"/>
          <w:p w14:paraId="7B8573A6" w14:textId="77777777" w:rsidR="00F45021" w:rsidRPr="00977175" w:rsidRDefault="00F45021" w:rsidP="00F45021">
            <w:pPr>
              <w:ind w:left="360" w:right="-1260" w:firstLine="720"/>
              <w:jc w:val="both"/>
              <w:rPr>
                <w:rFonts w:asciiTheme="majorHAnsi" w:hAnsiTheme="majorHAnsi"/>
                <w:i/>
                <w:iCs/>
                <w:sz w:val="4"/>
                <w:szCs w:val="4"/>
              </w:rPr>
            </w:pPr>
          </w:p>
          <w:p w14:paraId="49B2A9E8" w14:textId="77777777" w:rsidR="00F45021" w:rsidRPr="00F11018" w:rsidRDefault="00F45021" w:rsidP="00F45021">
            <w:pPr>
              <w:ind w:left="360" w:right="-1260" w:firstLine="720"/>
              <w:jc w:val="both"/>
              <w:rPr>
                <w:rFonts w:asciiTheme="majorHAnsi" w:hAnsiTheme="majorHAnsi"/>
                <w:b/>
                <w:iCs/>
                <w:sz w:val="18"/>
                <w:szCs w:val="18"/>
                <w:u w:val="single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b/>
                <w:iCs/>
                <w:sz w:val="18"/>
                <w:szCs w:val="18"/>
                <w:u w:val="single"/>
              </w:rPr>
              <w:t>Elective (Choose t</w:t>
            </w:r>
            <w:r w:rsidRPr="00F11018">
              <w:rPr>
                <w:rFonts w:asciiTheme="majorHAnsi" w:hAnsiTheme="majorHAnsi"/>
                <w:b/>
                <w:iCs/>
                <w:sz w:val="18"/>
                <w:szCs w:val="18"/>
                <w:u w:val="single"/>
              </w:rPr>
              <w:t>wo)</w:t>
            </w:r>
          </w:p>
          <w:p w14:paraId="662CF3D5" w14:textId="77777777" w:rsidR="00F45021" w:rsidRPr="004555EB" w:rsidRDefault="00F45021" w:rsidP="00F45021">
            <w:pPr>
              <w:ind w:left="360" w:right="-1260" w:firstLine="720"/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14:paraId="65932850" w14:textId="77777777" w:rsidR="00F45021" w:rsidRPr="00F11018" w:rsidRDefault="00F45021" w:rsidP="00F45021">
            <w:pPr>
              <w:ind w:left="720" w:right="-1260" w:firstLine="72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>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ECON 4740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International Trade &amp; Development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3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ECON 1610)</w:t>
            </w:r>
          </w:p>
          <w:p w14:paraId="597E8184" w14:textId="77777777" w:rsidR="00F45021" w:rsidRPr="00F11018" w:rsidRDefault="00F45021" w:rsidP="00F45021">
            <w:pPr>
              <w:ind w:right="-12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ACC 4542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 xml:space="preserve">International Taxation                                        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653B99D7" w14:textId="77777777" w:rsidR="00F45021" w:rsidRPr="00F11018" w:rsidRDefault="00F45021" w:rsidP="00F45021">
            <w:pPr>
              <w:ind w:left="360" w:right="-1260" w:firstLine="72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(Pre-req: FIN 3011) </w:t>
            </w:r>
          </w:p>
          <w:p w14:paraId="3A89B4BB" w14:textId="77777777" w:rsidR="00F45021" w:rsidRPr="00F11018" w:rsidRDefault="00F45021" w:rsidP="00F45021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ECON 4130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Forecasting for Economics&amp; Business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4FE74BCA" w14:textId="77777777" w:rsidR="00F45021" w:rsidRPr="00F11018" w:rsidRDefault="00F45021" w:rsidP="00F45021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ECON 1140, ECON 1150)</w:t>
            </w:r>
          </w:p>
          <w:p w14:paraId="775366C3" w14:textId="77777777" w:rsidR="00F45021" w:rsidRPr="00F11018" w:rsidRDefault="00F45021" w:rsidP="00F45021">
            <w:pPr>
              <w:ind w:right="-126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Cs/>
                <w:sz w:val="18"/>
                <w:szCs w:val="18"/>
              </w:rPr>
              <w:t>10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.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LE 4600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English for Occupational Purposes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3</w:t>
            </w:r>
          </w:p>
          <w:p w14:paraId="660E30AB" w14:textId="77777777" w:rsidR="00F45021" w:rsidRDefault="00F45021" w:rsidP="00F45021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  <w:t>(Pre-req: LE 4000)</w:t>
            </w:r>
          </w:p>
          <w:p w14:paraId="559A33A2" w14:textId="77777777" w:rsidR="00D815FA" w:rsidRPr="006B79CB" w:rsidRDefault="00D815FA" w:rsidP="00F45021">
            <w:pPr>
              <w:ind w:right="-126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8425CD0" w14:textId="77777777" w:rsidR="00F45021" w:rsidRDefault="00F45021" w:rsidP="000D46D4">
      <w:pPr>
        <w:rPr>
          <w:rFonts w:asciiTheme="majorHAnsi" w:hAnsiTheme="majorHAnsi"/>
          <w:iCs/>
          <w:sz w:val="18"/>
          <w:szCs w:val="18"/>
        </w:rPr>
      </w:pPr>
    </w:p>
    <w:p w14:paraId="4A6267EA" w14:textId="77777777" w:rsidR="00F45021" w:rsidRDefault="00F45021" w:rsidP="000D46D4">
      <w:pPr>
        <w:rPr>
          <w:rFonts w:asciiTheme="majorHAnsi" w:hAnsiTheme="majorHAnsi"/>
          <w:iCs/>
          <w:sz w:val="18"/>
          <w:szCs w:val="18"/>
        </w:rPr>
      </w:pP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9630"/>
      </w:tblGrid>
      <w:tr w:rsidR="00575347" w14:paraId="64F78CDE" w14:textId="77777777" w:rsidTr="00575347">
        <w:tc>
          <w:tcPr>
            <w:tcW w:w="9630" w:type="dxa"/>
          </w:tcPr>
          <w:p w14:paraId="21F5DB13" w14:textId="77777777" w:rsidR="00575347" w:rsidRPr="00F11018" w:rsidRDefault="00575347" w:rsidP="00575347">
            <w:pPr>
              <w:ind w:right="-1260" w:firstLine="720"/>
              <w:jc w:val="both"/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>(5)</w:t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  <w:t>Islamic Banking and Finance Major</w:t>
            </w:r>
          </w:p>
          <w:p w14:paraId="6FE23035" w14:textId="77777777" w:rsidR="00575347" w:rsidRPr="00F11018" w:rsidRDefault="00575347" w:rsidP="00575347">
            <w:pPr>
              <w:ind w:left="1440" w:right="-126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</w:p>
          <w:p w14:paraId="536045F5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>No</w:t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  <w:t>Course Code</w:t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  <w:t>Course Title</w:t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ab/>
              <w:t xml:space="preserve">   Credit Hours</w:t>
            </w:r>
          </w:p>
          <w:p w14:paraId="2F68A6A4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</w:p>
          <w:p w14:paraId="5CCDA4DD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bookmarkStart w:id="5" w:name="_Hlk479761012"/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 xml:space="preserve">1. 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 xml:space="preserve">MGT 4820  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Management from An Islamic Perspective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3</w:t>
            </w:r>
          </w:p>
          <w:p w14:paraId="583A9078" w14:textId="77777777" w:rsidR="00575347" w:rsidRPr="00F11018" w:rsidRDefault="00575347" w:rsidP="00575347">
            <w:pPr>
              <w:ind w:left="3600" w:right="-1260" w:firstLine="72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MGT 2010)</w:t>
            </w:r>
          </w:p>
          <w:p w14:paraId="59C531CB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 xml:space="preserve">2.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FIN 4250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Bank Management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7D142FA7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>(Pre-req:  FIN 3010)</w:t>
            </w:r>
          </w:p>
          <w:p w14:paraId="0A7523FD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3.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FIN 4030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Principal&amp; Practice of Takaful &amp; Re-Takaful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3</w:t>
            </w:r>
          </w:p>
          <w:p w14:paraId="4AF26060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NIL)</w:t>
            </w:r>
          </w:p>
          <w:p w14:paraId="4F6816F2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4.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ISF 3106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Accounting for Islamic Financial Institution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3</w:t>
            </w:r>
          </w:p>
          <w:p w14:paraId="6745141C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5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.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ECON 3410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Money and Banking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3</w:t>
            </w:r>
          </w:p>
          <w:p w14:paraId="602159FA" w14:textId="77777777" w:rsidR="00575347" w:rsidRPr="00F11018" w:rsidRDefault="00575347" w:rsidP="00575347">
            <w:pPr>
              <w:ind w:left="3600" w:right="-1260" w:firstLine="72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>(Pre-req: ECON 1510, ECON 1610)</w:t>
            </w:r>
          </w:p>
          <w:p w14:paraId="7A85A38F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6.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ECON 3430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Islamic Banking &amp; Finance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3</w:t>
            </w:r>
          </w:p>
          <w:p w14:paraId="73E099AF" w14:textId="77777777" w:rsidR="00575347" w:rsidRPr="00F11018" w:rsidRDefault="00575347" w:rsidP="00575347">
            <w:pPr>
              <w:ind w:left="3600" w:right="-1260" w:firstLine="72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>(Pre-req:  ECON 1710, ECON 3410)</w:t>
            </w:r>
          </w:p>
          <w:bookmarkEnd w:id="5"/>
          <w:p w14:paraId="0A74CEC8" w14:textId="77777777" w:rsidR="00575347" w:rsidRPr="00F11018" w:rsidRDefault="00575347" w:rsidP="00575347">
            <w:pPr>
              <w:ind w:left="3600" w:right="-1260" w:firstLine="72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3E2D7A0A" w14:textId="0DC74A6E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Elective (Choose </w:t>
            </w:r>
            <w:r w:rsidR="00CA154A">
              <w:rPr>
                <w:rFonts w:asciiTheme="majorHAnsi" w:hAnsiTheme="majorHAnsi"/>
                <w:b/>
                <w:iCs/>
                <w:sz w:val="18"/>
                <w:szCs w:val="18"/>
                <w:u w:val="single"/>
              </w:rPr>
              <w:t>t</w:t>
            </w:r>
            <w:r w:rsidRPr="00F11018">
              <w:rPr>
                <w:rFonts w:asciiTheme="majorHAnsi" w:hAnsiTheme="majorHAnsi"/>
                <w:b/>
                <w:iCs/>
                <w:sz w:val="18"/>
                <w:szCs w:val="18"/>
                <w:u w:val="single"/>
              </w:rPr>
              <w:t>wo</w:t>
            </w:r>
            <w:r w:rsidRPr="00F11018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)</w:t>
            </w:r>
          </w:p>
          <w:p w14:paraId="71AFB1FD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14:paraId="7C4C2760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7.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LAW 4010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 xml:space="preserve">Introduction to Islamic Commercial Law               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108F8072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  <w:t xml:space="preserve">(Pre-req: LAW 3512 or LAW 3112)                                 </w:t>
            </w:r>
          </w:p>
          <w:p w14:paraId="6C3F3E8C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8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.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FIN 4710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International Finance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3</w:t>
            </w:r>
          </w:p>
          <w:p w14:paraId="514F7659" w14:textId="77777777" w:rsidR="00575347" w:rsidRPr="00F11018" w:rsidRDefault="00575347" w:rsidP="00575347">
            <w:pPr>
              <w:ind w:left="3600" w:right="-1260" w:firstLine="72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>(Pre-req: FIN 3010, FIN 3011)</w:t>
            </w:r>
          </w:p>
          <w:p w14:paraId="707C06FA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9.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ECON 4510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 xml:space="preserve">Issues in Islamic Economics 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3</w:t>
            </w:r>
          </w:p>
          <w:p w14:paraId="61248C12" w14:textId="77777777" w:rsidR="00575347" w:rsidRPr="00F11018" w:rsidRDefault="00575347" w:rsidP="00575347">
            <w:pPr>
              <w:ind w:left="3600" w:right="-1260" w:firstLine="72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>(Pre-req:  ECON 3512)</w:t>
            </w:r>
          </w:p>
          <w:p w14:paraId="521E7411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10.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MKTG 4510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Bank Marketing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3</w:t>
            </w:r>
          </w:p>
          <w:p w14:paraId="75578EBB" w14:textId="77777777" w:rsidR="00575347" w:rsidRPr="00F11018" w:rsidRDefault="00575347" w:rsidP="00575347">
            <w:pPr>
              <w:ind w:left="3600" w:right="-1260" w:firstLine="72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>(Pre-req: MKTG 3010, FIN 3010)</w:t>
            </w:r>
          </w:p>
          <w:p w14:paraId="3B0BA4FA" w14:textId="77777777" w:rsidR="00575347" w:rsidRPr="00F11018" w:rsidRDefault="00575347" w:rsidP="00575347">
            <w:pPr>
              <w:ind w:left="720" w:right="-1260" w:firstLine="72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11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.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FIN 4050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 xml:space="preserve">Gold Dinar and Real Monetary Systems        </w:t>
            </w:r>
            <w:r w:rsidRPr="00F11018">
              <w:rPr>
                <w:rFonts w:asciiTheme="majorHAnsi" w:hAnsiTheme="majorHAnsi"/>
                <w:b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3</w:t>
            </w:r>
          </w:p>
          <w:p w14:paraId="48C4ED33" w14:textId="77777777" w:rsidR="00575347" w:rsidRPr="00F11018" w:rsidRDefault="00575347" w:rsidP="00575347">
            <w:pPr>
              <w:ind w:left="1440" w:right="-1260" w:firstLine="72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(Old Code: FIN 4010)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>(Old Title: Financial Market &amp; Institutions)</w:t>
            </w:r>
          </w:p>
          <w:p w14:paraId="45CCAA53" w14:textId="77777777" w:rsidR="00575347" w:rsidRPr="00F11018" w:rsidRDefault="00575347" w:rsidP="00575347">
            <w:pPr>
              <w:ind w:left="3600" w:right="-1260" w:firstLine="72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>(Pre-req: ECON 1610)</w:t>
            </w:r>
          </w:p>
          <w:p w14:paraId="57AF021A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12.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LE 4600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English for Occupational Purposes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3</w:t>
            </w:r>
          </w:p>
          <w:p w14:paraId="6FF07204" w14:textId="77777777" w:rsidR="00575347" w:rsidRPr="00F11018" w:rsidRDefault="00575347" w:rsidP="00575347">
            <w:pPr>
              <w:ind w:right="-12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  <w:t>(Pre-req: LE 4000)</w:t>
            </w:r>
          </w:p>
          <w:p w14:paraId="7652E3BC" w14:textId="77777777" w:rsidR="00575347" w:rsidRDefault="00575347" w:rsidP="00575347"/>
        </w:tc>
      </w:tr>
    </w:tbl>
    <w:p w14:paraId="07E41E4F" w14:textId="77777777" w:rsidR="00575347" w:rsidRDefault="00575347" w:rsidP="00575347"/>
    <w:p w14:paraId="496DF174" w14:textId="77777777" w:rsidR="00D815FA" w:rsidRDefault="00D815FA" w:rsidP="00575347"/>
    <w:p w14:paraId="19D4C71C" w14:textId="77777777" w:rsidR="00D815FA" w:rsidRDefault="00D815FA" w:rsidP="00575347"/>
    <w:p w14:paraId="556B6143" w14:textId="77777777" w:rsidR="00575347" w:rsidRDefault="00575347" w:rsidP="00575347"/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9630"/>
      </w:tblGrid>
      <w:tr w:rsidR="00575347" w14:paraId="75AED866" w14:textId="77777777" w:rsidTr="00575347">
        <w:tc>
          <w:tcPr>
            <w:tcW w:w="9630" w:type="dxa"/>
          </w:tcPr>
          <w:p w14:paraId="137F39C2" w14:textId="77777777" w:rsidR="00575347" w:rsidRPr="00F11018" w:rsidRDefault="00575347" w:rsidP="00575347">
            <w:pPr>
              <w:ind w:right="-1260" w:firstLine="720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(6)</w:t>
            </w:r>
            <w:r w:rsidRPr="00F11018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ab/>
              <w:t>General Management Major</w:t>
            </w:r>
            <w:r w:rsidRPr="00F11018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ab/>
            </w:r>
          </w:p>
          <w:p w14:paraId="12D788F8" w14:textId="77777777" w:rsidR="00575347" w:rsidRPr="00F11018" w:rsidRDefault="00575347" w:rsidP="00575347">
            <w:pPr>
              <w:ind w:right="-1260" w:firstLine="720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</w:p>
          <w:p w14:paraId="71AE3C20" w14:textId="67952C36" w:rsidR="00575347" w:rsidRPr="00F11018" w:rsidRDefault="00575347" w:rsidP="00575347">
            <w:pPr>
              <w:ind w:left="1440" w:right="28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 xml:space="preserve">Choose any </w:t>
            </w:r>
            <w:r w:rsidR="00EF2953"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Pr="00F11018">
              <w:rPr>
                <w:rFonts w:asciiTheme="majorHAnsi" w:hAnsiTheme="majorHAnsi"/>
                <w:b/>
                <w:sz w:val="18"/>
                <w:szCs w:val="18"/>
              </w:rPr>
              <w:t xml:space="preserve">ight (8)Core Courses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>from Human Resource Management, Finance, Marketing, International Business &amp; Islamic Banking and Finance.</w:t>
            </w:r>
          </w:p>
          <w:p w14:paraId="44459402" w14:textId="77777777" w:rsidR="00575347" w:rsidRDefault="00575347" w:rsidP="00575347"/>
          <w:p w14:paraId="3C4BD849" w14:textId="1A345D3E" w:rsidR="00BB2743" w:rsidRPr="00F11018" w:rsidRDefault="00FE62D0" w:rsidP="00BB2743">
            <w:pPr>
              <w:tabs>
                <w:tab w:val="left" w:pos="3045"/>
              </w:tabs>
              <w:ind w:left="180" w:right="72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Students who successfully complete</w:t>
            </w:r>
            <w:r w:rsidR="00BB2743"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these requirements, including Practical T</w:t>
            </w:r>
            <w:r w:rsidR="004479D1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raining, and the fulfillment of </w:t>
            </w:r>
            <w:r w:rsidR="000C660D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a </w:t>
            </w:r>
            <w:r w:rsidR="00BB2743"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>total credit hours of 13</w:t>
            </w:r>
            <w:r w:rsidR="00BB2743">
              <w:rPr>
                <w:rFonts w:asciiTheme="majorHAnsi" w:hAnsiTheme="majorHAnsi"/>
                <w:b/>
                <w:i/>
                <w:sz w:val="18"/>
                <w:szCs w:val="18"/>
              </w:rPr>
              <w:t>3 for Malaysian and 131 for international student</w:t>
            </w:r>
            <w:r w:rsidR="00BB2743"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for graduation, will be considered by IIUM for the award of the degree of BBA</w:t>
            </w:r>
            <w:r w:rsidR="00BB2743">
              <w:rPr>
                <w:rFonts w:asciiTheme="majorHAnsi" w:hAnsiTheme="majorHAnsi"/>
                <w:b/>
                <w:i/>
                <w:sz w:val="18"/>
                <w:szCs w:val="18"/>
              </w:rPr>
              <w:t>. Noted in the transcript will be the specialization of</w:t>
            </w:r>
            <w:r w:rsidR="00BB2743"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Human Resource Management or</w:t>
            </w:r>
            <w:r w:rsidR="00BB2743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</w:t>
            </w:r>
            <w:r w:rsidR="00BB2743"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>Finance or Marketing or</w:t>
            </w:r>
            <w:r w:rsidR="00BB2743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</w:t>
            </w:r>
            <w:r w:rsidR="00BB2743"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>International Business or Islamic Banking and Finance or</w:t>
            </w:r>
            <w:r w:rsidR="00BB2743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</w:t>
            </w:r>
            <w:r w:rsidR="00BB2743"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General Management.  </w:t>
            </w:r>
          </w:p>
          <w:p w14:paraId="44B52DE7" w14:textId="77777777" w:rsidR="00BB2743" w:rsidRDefault="00BB2743" w:rsidP="00575347"/>
        </w:tc>
      </w:tr>
    </w:tbl>
    <w:p w14:paraId="4FB0A6F5" w14:textId="77777777" w:rsidR="00575347" w:rsidRDefault="00575347" w:rsidP="00575347"/>
    <w:p w14:paraId="4701E00B" w14:textId="77777777" w:rsidR="005E3D8C" w:rsidRDefault="005E3D8C" w:rsidP="00575347"/>
    <w:p w14:paraId="2DFCD413" w14:textId="77777777" w:rsidR="006B79CB" w:rsidRDefault="006B79CB">
      <w:r>
        <w:br w:type="page"/>
      </w: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9630"/>
      </w:tblGrid>
      <w:tr w:rsidR="005E3D8C" w14:paraId="77B3B5E9" w14:textId="77777777" w:rsidTr="005E3D8C">
        <w:tc>
          <w:tcPr>
            <w:tcW w:w="9630" w:type="dxa"/>
          </w:tcPr>
          <w:p w14:paraId="57609AB8" w14:textId="77777777" w:rsidR="005E3D8C" w:rsidRPr="00F11018" w:rsidRDefault="005E3D8C" w:rsidP="005E3D8C">
            <w:pPr>
              <w:numPr>
                <w:ilvl w:val="0"/>
                <w:numId w:val="13"/>
              </w:numPr>
              <w:ind w:left="1422" w:right="-1260" w:hanging="702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BBA with Minor</w:t>
            </w:r>
            <w:r w:rsidRPr="00F11018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      -    i.</w:t>
            </w:r>
            <w:r w:rsidRPr="00F11018">
              <w:rPr>
                <w:rFonts w:asciiTheme="majorHAnsi" w:hAnsiTheme="majorHAnsi"/>
                <w:b/>
                <w:bCs/>
                <w:sz w:val="18"/>
                <w:szCs w:val="18"/>
              </w:rPr>
              <w:tab/>
              <w:t xml:space="preserve"> Accounting  OR</w:t>
            </w:r>
          </w:p>
          <w:p w14:paraId="301C5910" w14:textId="77777777" w:rsidR="005E3D8C" w:rsidRPr="00F11018" w:rsidRDefault="005E3D8C" w:rsidP="005E3D8C">
            <w:pPr>
              <w:numPr>
                <w:ilvl w:val="0"/>
                <w:numId w:val="12"/>
              </w:numPr>
              <w:ind w:left="3222" w:right="-1260" w:firstLine="151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Information Systems OR</w:t>
            </w:r>
          </w:p>
          <w:p w14:paraId="4A919AF2" w14:textId="77777777" w:rsidR="005E3D8C" w:rsidRPr="00F11018" w:rsidRDefault="00BB2743" w:rsidP="005E3D8C">
            <w:pPr>
              <w:numPr>
                <w:ilvl w:val="0"/>
                <w:numId w:val="12"/>
              </w:numPr>
              <w:ind w:left="3222" w:right="-1260" w:firstLine="151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E3D8C" w:rsidRPr="00F11018">
              <w:rPr>
                <w:rFonts w:asciiTheme="majorHAnsi" w:hAnsiTheme="majorHAnsi"/>
                <w:b/>
                <w:sz w:val="18"/>
                <w:szCs w:val="18"/>
              </w:rPr>
              <w:t>Entrepreneurship</w:t>
            </w:r>
          </w:p>
          <w:p w14:paraId="4EF2117A" w14:textId="77777777" w:rsidR="005E3D8C" w:rsidRPr="00F11018" w:rsidRDefault="005E3D8C" w:rsidP="005E3D8C">
            <w:pPr>
              <w:ind w:left="4111" w:right="-1260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bCs/>
                <w:sz w:val="18"/>
                <w:szCs w:val="18"/>
              </w:rPr>
              <w:tab/>
            </w:r>
          </w:p>
          <w:p w14:paraId="37954DD0" w14:textId="77777777" w:rsidR="005E3D8C" w:rsidRPr="00F11018" w:rsidRDefault="005E3D8C" w:rsidP="005E3D8C">
            <w:pPr>
              <w:ind w:left="1440" w:right="19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Choose and complete either Minor in Accounting package or the Minor in Information Systems package or Entrepreneurship package (24 credits)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75D6EBE4" w14:textId="77777777" w:rsidR="005E3D8C" w:rsidRPr="00F11018" w:rsidRDefault="005E3D8C" w:rsidP="005E3D8C">
            <w:pPr>
              <w:tabs>
                <w:tab w:val="left" w:pos="3045"/>
              </w:tabs>
              <w:ind w:right="-180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14:paraId="51248708" w14:textId="77777777" w:rsidR="005E3D8C" w:rsidRPr="00F11018" w:rsidRDefault="005E3D8C" w:rsidP="005E3D8C">
            <w:pPr>
              <w:tabs>
                <w:tab w:val="left" w:pos="3045"/>
              </w:tabs>
              <w:ind w:right="-180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>(E) Minor in Accounting</w:t>
            </w:r>
          </w:p>
          <w:p w14:paraId="015D2BD5" w14:textId="77777777" w:rsidR="005E3D8C" w:rsidRPr="00F11018" w:rsidRDefault="005E3D8C" w:rsidP="005E3D8C">
            <w:pPr>
              <w:tabs>
                <w:tab w:val="left" w:pos="3045"/>
              </w:tabs>
              <w:ind w:right="-180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14:paraId="6E672966" w14:textId="77777777" w:rsidR="005E3D8C" w:rsidRPr="00F11018" w:rsidRDefault="005E3D8C" w:rsidP="005E3D8C">
            <w:pPr>
              <w:tabs>
                <w:tab w:val="left" w:pos="3045"/>
              </w:tabs>
              <w:ind w:right="-180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Students who wish to minor in Accounting must fulfill the following requirements:</w:t>
            </w:r>
          </w:p>
          <w:p w14:paraId="06AC0F8B" w14:textId="77777777" w:rsidR="005E3D8C" w:rsidRPr="00F11018" w:rsidRDefault="005E3D8C" w:rsidP="005E3D8C">
            <w:pPr>
              <w:tabs>
                <w:tab w:val="left" w:pos="3045"/>
              </w:tabs>
              <w:ind w:right="-180"/>
              <w:jc w:val="both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  <w:p w14:paraId="11DCEC4A" w14:textId="77777777" w:rsidR="005E3D8C" w:rsidRPr="00F11018" w:rsidRDefault="005E3D8C" w:rsidP="005E3D8C">
            <w:pPr>
              <w:tabs>
                <w:tab w:val="left" w:pos="3045"/>
              </w:tabs>
              <w:ind w:right="7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(i) Students are required to get at least C+ in ACC 1</w:t>
            </w:r>
            <w:r w:rsidR="00A53593">
              <w:rPr>
                <w:rFonts w:asciiTheme="majorHAnsi" w:hAnsiTheme="majorHAnsi"/>
                <w:sz w:val="18"/>
                <w:szCs w:val="18"/>
              </w:rPr>
              <w:t>1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 xml:space="preserve">01 Financial Accounting </w:t>
            </w:r>
            <w:r w:rsidR="00A53593">
              <w:rPr>
                <w:rFonts w:asciiTheme="majorHAnsi" w:hAnsiTheme="majorHAnsi"/>
                <w:sz w:val="18"/>
                <w:szCs w:val="18"/>
              </w:rPr>
              <w:t>&amp; Reporting 1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 xml:space="preserve"> and ACC 1511 Management Accounting Fundamentals</w:t>
            </w:r>
          </w:p>
          <w:p w14:paraId="63618D7A" w14:textId="77777777" w:rsidR="005E3D8C" w:rsidRPr="00F11018" w:rsidRDefault="005E3D8C" w:rsidP="005E3D8C">
            <w:pPr>
              <w:tabs>
                <w:tab w:val="left" w:pos="3045"/>
              </w:tabs>
              <w:ind w:right="7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 xml:space="preserve">(ii) They must replace ACC 3515 Management Accounting with ACC 2511 Cost Management. (refer Dept. required courses) </w:t>
            </w:r>
          </w:p>
          <w:p w14:paraId="307D5CCF" w14:textId="19B0B2BD" w:rsidR="005E3D8C" w:rsidRPr="00F11018" w:rsidRDefault="005E3D8C" w:rsidP="005E3D8C">
            <w:pPr>
              <w:tabs>
                <w:tab w:val="left" w:pos="3045"/>
              </w:tabs>
              <w:ind w:right="7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 xml:space="preserve">(iii)  Students must complete the following </w:t>
            </w:r>
            <w:r w:rsidR="00B9592E">
              <w:rPr>
                <w:rFonts w:asciiTheme="majorHAnsi" w:hAnsiTheme="majorHAnsi"/>
                <w:b/>
                <w:sz w:val="18"/>
                <w:szCs w:val="18"/>
              </w:rPr>
              <w:t>s</w:t>
            </w:r>
            <w:r w:rsidRPr="00F11018">
              <w:rPr>
                <w:rFonts w:asciiTheme="majorHAnsi" w:hAnsiTheme="majorHAnsi"/>
                <w:b/>
                <w:sz w:val="18"/>
                <w:szCs w:val="18"/>
              </w:rPr>
              <w:t xml:space="preserve">ix (6)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>Core Courses:</w:t>
            </w:r>
          </w:p>
          <w:p w14:paraId="545E42B8" w14:textId="77777777" w:rsidR="005E3D8C" w:rsidRPr="00F11018" w:rsidRDefault="005E3D8C" w:rsidP="005E3D8C">
            <w:pPr>
              <w:pStyle w:val="Heading4"/>
              <w:ind w:firstLine="720"/>
              <w:outlineLvl w:val="3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  <w:p w14:paraId="3F327EA9" w14:textId="77777777" w:rsidR="005E3D8C" w:rsidRPr="00F11018" w:rsidRDefault="005E3D8C" w:rsidP="005E3D8C">
            <w:pPr>
              <w:pStyle w:val="Heading4"/>
              <w:ind w:firstLine="720"/>
              <w:outlineLvl w:val="3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No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  <w:t>Course Code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  <w:t>Course Title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Credit Hours</w:t>
            </w:r>
          </w:p>
          <w:p w14:paraId="0F31EFDD" w14:textId="77777777" w:rsidR="005E3D8C" w:rsidRPr="00F11018" w:rsidRDefault="005E3D8C" w:rsidP="005E3D8C">
            <w:pPr>
              <w:tabs>
                <w:tab w:val="left" w:pos="3045"/>
              </w:tabs>
              <w:ind w:right="-18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09CBBC4B" w14:textId="77777777" w:rsidR="005E3D8C" w:rsidRPr="00F11018" w:rsidRDefault="005E3D8C" w:rsidP="005E3D8C">
            <w:pPr>
              <w:numPr>
                <w:ilvl w:val="0"/>
                <w:numId w:val="17"/>
              </w:numPr>
              <w:tabs>
                <w:tab w:val="clear" w:pos="1080"/>
              </w:tabs>
              <w:ind w:left="1422" w:right="-180" w:hanging="70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ACC 2</w:t>
            </w:r>
            <w:r w:rsidR="003C1904">
              <w:rPr>
                <w:rFonts w:asciiTheme="majorHAnsi" w:hAnsiTheme="majorHAnsi"/>
                <w:sz w:val="18"/>
                <w:szCs w:val="18"/>
              </w:rPr>
              <w:t>1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>0</w:t>
            </w:r>
            <w:r w:rsidR="003C1904">
              <w:rPr>
                <w:rFonts w:asciiTheme="majorHAnsi" w:hAnsiTheme="majorHAnsi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="003C1904">
              <w:rPr>
                <w:rFonts w:asciiTheme="majorHAnsi" w:hAnsiTheme="majorHAnsi"/>
                <w:sz w:val="18"/>
                <w:szCs w:val="18"/>
              </w:rPr>
              <w:t>Financial Accounting &amp; Reporting 2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680335E7" w14:textId="77777777" w:rsidR="005E3D8C" w:rsidRPr="00F11018" w:rsidRDefault="005E3D8C" w:rsidP="005E3D8C">
            <w:pPr>
              <w:ind w:left="420" w:right="-18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(Pre-req: ACC 1</w:t>
            </w:r>
            <w:r w:rsidR="00A53593">
              <w:rPr>
                <w:rFonts w:asciiTheme="majorHAnsi" w:hAnsiTheme="majorHAnsi"/>
                <w:sz w:val="18"/>
                <w:szCs w:val="18"/>
              </w:rPr>
              <w:t>1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>01)</w:t>
            </w:r>
          </w:p>
          <w:p w14:paraId="5E37C2A5" w14:textId="77777777" w:rsidR="005E3D8C" w:rsidRPr="00F11018" w:rsidRDefault="005E3D8C" w:rsidP="005E3D8C">
            <w:pPr>
              <w:numPr>
                <w:ilvl w:val="0"/>
                <w:numId w:val="17"/>
              </w:numPr>
              <w:ind w:right="-18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 xml:space="preserve">ACC 2501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Company Accounting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1C332B14" w14:textId="77777777" w:rsidR="005E3D8C" w:rsidRPr="00F11018" w:rsidRDefault="005E3D8C" w:rsidP="005E3D8C">
            <w:pPr>
              <w:tabs>
                <w:tab w:val="left" w:pos="3045"/>
              </w:tabs>
              <w:ind w:left="420" w:right="-18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(Pre-req: ACC 21</w:t>
            </w:r>
            <w:r w:rsidR="003C1904">
              <w:rPr>
                <w:rFonts w:asciiTheme="majorHAnsi" w:hAnsiTheme="majorHAnsi"/>
                <w:sz w:val="18"/>
                <w:szCs w:val="18"/>
              </w:rPr>
              <w:t>02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720870C2" w14:textId="77777777" w:rsidR="005E3D8C" w:rsidRPr="00F11018" w:rsidRDefault="005E3D8C" w:rsidP="005E3D8C">
            <w:pPr>
              <w:numPr>
                <w:ilvl w:val="0"/>
                <w:numId w:val="17"/>
              </w:numPr>
              <w:ind w:right="-18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 xml:space="preserve">ACC 3001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Advanced Accounting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48DAC227" w14:textId="77777777" w:rsidR="005E3D8C" w:rsidRPr="00F11018" w:rsidRDefault="005E3D8C" w:rsidP="005E3D8C">
            <w:pPr>
              <w:tabs>
                <w:tab w:val="left" w:pos="3045"/>
              </w:tabs>
              <w:ind w:left="420" w:right="-18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 xml:space="preserve">(Pre-req: ACC 2501)  </w:t>
            </w:r>
          </w:p>
          <w:p w14:paraId="0B573FCB" w14:textId="77777777" w:rsidR="005E3D8C" w:rsidRPr="00F11018" w:rsidRDefault="005E3D8C" w:rsidP="005E3D8C">
            <w:pPr>
              <w:numPr>
                <w:ilvl w:val="0"/>
                <w:numId w:val="17"/>
              </w:numPr>
              <w:ind w:right="-18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ACC 3511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Decision Making &amp; Control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2D36F842" w14:textId="77777777" w:rsidR="005E3D8C" w:rsidRPr="00F11018" w:rsidRDefault="005E3D8C" w:rsidP="005E3D8C">
            <w:pPr>
              <w:tabs>
                <w:tab w:val="left" w:pos="3045"/>
              </w:tabs>
              <w:ind w:left="420" w:right="-18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(Pre-req: ACC 2511)</w:t>
            </w:r>
          </w:p>
          <w:p w14:paraId="30DEC795" w14:textId="77777777" w:rsidR="005E3D8C" w:rsidRPr="00F11018" w:rsidRDefault="005E3D8C" w:rsidP="005E3D8C">
            <w:pPr>
              <w:ind w:left="720" w:right="-18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 xml:space="preserve">5.    </w:t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ACC 3541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 xml:space="preserve">Malaysian Taxation                 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6D9B5D2B" w14:textId="77777777" w:rsidR="005E3D8C" w:rsidRPr="00F11018" w:rsidRDefault="005E3D8C" w:rsidP="005E3D8C">
            <w:pPr>
              <w:tabs>
                <w:tab w:val="left" w:pos="3045"/>
              </w:tabs>
              <w:ind w:left="420" w:right="-18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(Pre-req: ACC 2501)</w:t>
            </w:r>
          </w:p>
          <w:p w14:paraId="7C5223BE" w14:textId="77777777" w:rsidR="005E3D8C" w:rsidRPr="00F11018" w:rsidRDefault="005E3D8C" w:rsidP="005E3D8C">
            <w:pPr>
              <w:pStyle w:val="ListParagraph"/>
              <w:numPr>
                <w:ilvl w:val="0"/>
                <w:numId w:val="22"/>
              </w:numPr>
              <w:ind w:right="-18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 xml:space="preserve">ACC 3531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Auditing Fundamentals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76322A3A" w14:textId="77777777" w:rsidR="005E3D8C" w:rsidRPr="00F11018" w:rsidRDefault="005E3D8C" w:rsidP="005E3D8C">
            <w:pPr>
              <w:tabs>
                <w:tab w:val="left" w:pos="3045"/>
              </w:tabs>
              <w:ind w:left="420" w:right="-18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 xml:space="preserve">(Pre-req: ACC 2501) </w:t>
            </w:r>
          </w:p>
          <w:p w14:paraId="7D8AFD29" w14:textId="77777777" w:rsidR="005E3D8C" w:rsidRPr="00F11018" w:rsidRDefault="005E3D8C" w:rsidP="005E3D8C">
            <w:pPr>
              <w:tabs>
                <w:tab w:val="left" w:pos="3045"/>
              </w:tabs>
              <w:ind w:left="420" w:right="-18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581F051B" w14:textId="5A434B8E" w:rsidR="005E3D8C" w:rsidRPr="00F11018" w:rsidRDefault="005E3D8C" w:rsidP="005E3D8C">
            <w:pPr>
              <w:tabs>
                <w:tab w:val="left" w:pos="3045"/>
              </w:tabs>
              <w:ind w:right="-18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 xml:space="preserve">(iv)  Additionally, students must choose any </w:t>
            </w:r>
            <w:r w:rsidR="008E723E">
              <w:rPr>
                <w:rFonts w:asciiTheme="majorHAnsi" w:hAnsiTheme="majorHAnsi"/>
                <w:b/>
                <w:iCs/>
                <w:sz w:val="18"/>
                <w:szCs w:val="18"/>
                <w:u w:val="single"/>
              </w:rPr>
              <w:t>t</w:t>
            </w:r>
            <w:r w:rsidRPr="00F11018">
              <w:rPr>
                <w:rFonts w:asciiTheme="majorHAnsi" w:hAnsiTheme="majorHAnsi"/>
                <w:b/>
                <w:iCs/>
                <w:sz w:val="18"/>
                <w:szCs w:val="18"/>
                <w:u w:val="single"/>
              </w:rPr>
              <w:t>wo (2)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 xml:space="preserve"> of the following courses listed below:</w:t>
            </w:r>
          </w:p>
          <w:p w14:paraId="3913B659" w14:textId="77777777" w:rsidR="005E3D8C" w:rsidRPr="00F11018" w:rsidRDefault="005E3D8C" w:rsidP="005E3D8C">
            <w:pPr>
              <w:tabs>
                <w:tab w:val="left" w:pos="3045"/>
              </w:tabs>
              <w:ind w:right="-18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4447507E" w14:textId="77777777" w:rsidR="005E3D8C" w:rsidRPr="00F11018" w:rsidRDefault="005E3D8C" w:rsidP="005E3D8C">
            <w:pPr>
              <w:pStyle w:val="ListParagraph"/>
              <w:numPr>
                <w:ilvl w:val="0"/>
                <w:numId w:val="22"/>
              </w:numPr>
              <w:ind w:left="1422" w:right="-180" w:hanging="70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 xml:space="preserve">FIN 4040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Corporate Finance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7EE7DBA5" w14:textId="77777777" w:rsidR="005E3D8C" w:rsidRPr="00F11018" w:rsidRDefault="005E3D8C" w:rsidP="005E3D8C">
            <w:pPr>
              <w:tabs>
                <w:tab w:val="left" w:pos="284"/>
              </w:tabs>
              <w:ind w:left="1422" w:right="-180" w:hanging="70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(Pre-req: FIN 3010, FIN 3011)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</w:p>
          <w:p w14:paraId="1FE23C09" w14:textId="77777777" w:rsidR="005E3D8C" w:rsidRPr="00F11018" w:rsidRDefault="005E3D8C" w:rsidP="005E3D8C">
            <w:pPr>
              <w:numPr>
                <w:ilvl w:val="0"/>
                <w:numId w:val="22"/>
              </w:numPr>
              <w:tabs>
                <w:tab w:val="left" w:pos="284"/>
              </w:tabs>
              <w:ind w:left="1422" w:right="-180" w:hanging="70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 xml:space="preserve">ACC 4563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Zakat Accounting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4525D8BF" w14:textId="77777777" w:rsidR="005E3D8C" w:rsidRPr="00F11018" w:rsidRDefault="005E3D8C" w:rsidP="005E3D8C">
            <w:pPr>
              <w:tabs>
                <w:tab w:val="left" w:pos="284"/>
              </w:tabs>
              <w:ind w:left="1422" w:right="-180" w:hanging="70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(Pre-req: ACC 3541)</w:t>
            </w:r>
          </w:p>
          <w:p w14:paraId="57F8E90F" w14:textId="77777777" w:rsidR="005E3D8C" w:rsidRPr="00F11018" w:rsidRDefault="005E3D8C" w:rsidP="005E3D8C">
            <w:pPr>
              <w:numPr>
                <w:ilvl w:val="0"/>
                <w:numId w:val="22"/>
              </w:numPr>
              <w:tabs>
                <w:tab w:val="left" w:pos="284"/>
              </w:tabs>
              <w:ind w:left="1422" w:right="-180" w:hanging="70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 xml:space="preserve">ACC 4561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Accounting for Islamic Banks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0311BDD8" w14:textId="77777777" w:rsidR="005E3D8C" w:rsidRPr="00F11018" w:rsidRDefault="005E3D8C" w:rsidP="005E3D8C">
            <w:pPr>
              <w:tabs>
                <w:tab w:val="left" w:pos="284"/>
              </w:tabs>
              <w:ind w:left="1422" w:right="-180" w:hanging="70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(Pre-req: ACC 2501, ECON 1710, ECON 3430)</w:t>
            </w:r>
          </w:p>
          <w:p w14:paraId="5AACAF54" w14:textId="77777777" w:rsidR="005E3D8C" w:rsidRPr="00F11018" w:rsidRDefault="005E3D8C" w:rsidP="005E3D8C">
            <w:pPr>
              <w:numPr>
                <w:ilvl w:val="0"/>
                <w:numId w:val="22"/>
              </w:numPr>
              <w:tabs>
                <w:tab w:val="left" w:pos="284"/>
              </w:tabs>
              <w:ind w:left="1422" w:right="-180" w:hanging="70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 xml:space="preserve">ACC 4581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 xml:space="preserve">Company Secretarial Practice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2DCF1BA3" w14:textId="77777777" w:rsidR="005E3D8C" w:rsidRPr="00F11018" w:rsidRDefault="005E3D8C" w:rsidP="005E3D8C">
            <w:pPr>
              <w:tabs>
                <w:tab w:val="left" w:pos="284"/>
              </w:tabs>
              <w:ind w:left="1422" w:right="-180" w:hanging="70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(Pre-req: ACC 2501)</w:t>
            </w:r>
          </w:p>
          <w:p w14:paraId="7D63F8D4" w14:textId="77777777" w:rsidR="005E3D8C" w:rsidRPr="00F11018" w:rsidRDefault="005E3D8C" w:rsidP="005E3D8C">
            <w:pPr>
              <w:numPr>
                <w:ilvl w:val="0"/>
                <w:numId w:val="22"/>
              </w:numPr>
              <w:tabs>
                <w:tab w:val="left" w:pos="284"/>
              </w:tabs>
              <w:ind w:left="1422" w:right="-180" w:hanging="70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 xml:space="preserve">LAW 3212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Company Law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3</w:t>
            </w:r>
          </w:p>
          <w:p w14:paraId="7F4DDB31" w14:textId="77777777" w:rsidR="005E3D8C" w:rsidRPr="00F11018" w:rsidRDefault="005E3D8C" w:rsidP="005E3D8C">
            <w:pPr>
              <w:tabs>
                <w:tab w:val="left" w:pos="284"/>
              </w:tabs>
              <w:ind w:left="1422" w:right="-180" w:hanging="70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(Pre-req: LAW 3</w:t>
            </w:r>
            <w:r w:rsidR="003C1904">
              <w:rPr>
                <w:rFonts w:asciiTheme="majorHAnsi" w:hAnsiTheme="majorHAnsi"/>
                <w:sz w:val="18"/>
                <w:szCs w:val="18"/>
              </w:rPr>
              <w:t>1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>12)</w:t>
            </w:r>
          </w:p>
          <w:p w14:paraId="68DEE281" w14:textId="77777777" w:rsidR="005E3D8C" w:rsidRPr="00F11018" w:rsidRDefault="005E3D8C" w:rsidP="005E3D8C">
            <w:pPr>
              <w:tabs>
                <w:tab w:val="left" w:pos="3045"/>
              </w:tabs>
              <w:ind w:left="420" w:right="-18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49A46ADF" w14:textId="4D63321D" w:rsidR="005E3D8C" w:rsidRPr="00F11018" w:rsidRDefault="005E3D8C" w:rsidP="00BB2743">
            <w:pPr>
              <w:tabs>
                <w:tab w:val="left" w:pos="3045"/>
              </w:tabs>
              <w:ind w:right="7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 xml:space="preserve">Note: These </w:t>
            </w:r>
            <w:r w:rsidR="008275AA"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Pr="00F11018">
              <w:rPr>
                <w:rFonts w:asciiTheme="majorHAnsi" w:hAnsiTheme="majorHAnsi"/>
                <w:b/>
                <w:sz w:val="18"/>
                <w:szCs w:val="18"/>
              </w:rPr>
              <w:t>ight (8)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 xml:space="preserve"> courses in (iii and iv) above will fulfill the Elective requirements of section (</w:t>
            </w:r>
            <w:r w:rsidR="00BB2743">
              <w:rPr>
                <w:rFonts w:asciiTheme="majorHAnsi" w:hAnsiTheme="majorHAnsi"/>
                <w:sz w:val="18"/>
                <w:szCs w:val="18"/>
              </w:rPr>
              <w:t>E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>), for those students who wish to minor in Accounting.</w:t>
            </w:r>
          </w:p>
          <w:p w14:paraId="43A4B817" w14:textId="77777777" w:rsidR="005E3D8C" w:rsidRDefault="005E3D8C" w:rsidP="006B79CB">
            <w:pPr>
              <w:tabs>
                <w:tab w:val="left" w:pos="3045"/>
              </w:tabs>
              <w:ind w:right="-18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21372459" w14:textId="791B8B99" w:rsidR="006B79CB" w:rsidRPr="00F11018" w:rsidRDefault="00D2612B" w:rsidP="006B79CB">
            <w:pPr>
              <w:tabs>
                <w:tab w:val="left" w:pos="3045"/>
              </w:tabs>
              <w:ind w:right="72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Students </w:t>
            </w:r>
            <w:r w:rsidR="006B79CB" w:rsidRPr="00F11018">
              <w:rPr>
                <w:rFonts w:asciiTheme="majorHAnsi" w:hAnsiTheme="majorHAnsi"/>
                <w:b/>
                <w:sz w:val="18"/>
                <w:szCs w:val="18"/>
              </w:rPr>
              <w:t xml:space="preserve">who successfully complete all these requirements, including Practical Training, and with </w:t>
            </w:r>
            <w:r w:rsidR="00363293">
              <w:rPr>
                <w:rFonts w:asciiTheme="majorHAnsi" w:hAnsiTheme="majorHAnsi"/>
                <w:b/>
                <w:sz w:val="18"/>
                <w:szCs w:val="18"/>
              </w:rPr>
              <w:t xml:space="preserve">a </w:t>
            </w:r>
            <w:r w:rsidR="006B79CB" w:rsidRPr="00F11018">
              <w:rPr>
                <w:rFonts w:asciiTheme="majorHAnsi" w:hAnsiTheme="majorHAnsi"/>
                <w:b/>
                <w:sz w:val="18"/>
                <w:szCs w:val="18"/>
              </w:rPr>
              <w:t>total credit hours of 13</w:t>
            </w:r>
            <w:r w:rsidR="006B79CB">
              <w:rPr>
                <w:rFonts w:asciiTheme="majorHAnsi" w:hAnsiTheme="majorHAnsi"/>
                <w:b/>
                <w:sz w:val="18"/>
                <w:szCs w:val="18"/>
              </w:rPr>
              <w:t>3 for Malaysian and 131</w:t>
            </w:r>
            <w:r w:rsidR="006B79CB" w:rsidRPr="00F11018">
              <w:rPr>
                <w:rFonts w:asciiTheme="majorHAnsi" w:hAnsiTheme="majorHAnsi"/>
                <w:b/>
                <w:sz w:val="18"/>
                <w:szCs w:val="18"/>
              </w:rPr>
              <w:t xml:space="preserve"> for</w:t>
            </w:r>
            <w:r w:rsidR="006B79CB">
              <w:rPr>
                <w:rFonts w:asciiTheme="majorHAnsi" w:hAnsiTheme="majorHAnsi"/>
                <w:b/>
                <w:sz w:val="18"/>
                <w:szCs w:val="18"/>
              </w:rPr>
              <w:t xml:space="preserve"> international student for</w:t>
            </w:r>
            <w:r w:rsidR="006B79CB" w:rsidRPr="00F11018">
              <w:rPr>
                <w:rFonts w:asciiTheme="majorHAnsi" w:hAnsiTheme="majorHAnsi"/>
                <w:b/>
                <w:sz w:val="18"/>
                <w:szCs w:val="18"/>
              </w:rPr>
              <w:t xml:space="preserve"> graduation will be considered by IIUM for the award of the degr</w:t>
            </w:r>
            <w:r w:rsidR="006B79CB">
              <w:rPr>
                <w:rFonts w:asciiTheme="majorHAnsi" w:hAnsiTheme="majorHAnsi"/>
                <w:b/>
                <w:sz w:val="18"/>
                <w:szCs w:val="18"/>
              </w:rPr>
              <w:t>ee of BBA (Minor in Accounting) noted in the transcript.</w:t>
            </w:r>
            <w:r w:rsidR="006B79CB" w:rsidRPr="00F11018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</w:p>
          <w:p w14:paraId="5B7A2393" w14:textId="77777777" w:rsidR="005E3D8C" w:rsidRDefault="005E3D8C" w:rsidP="00575347"/>
        </w:tc>
      </w:tr>
    </w:tbl>
    <w:p w14:paraId="4456A0FB" w14:textId="77777777" w:rsidR="005E3D8C" w:rsidRDefault="005E3D8C" w:rsidP="00575347"/>
    <w:p w14:paraId="4A6AA868" w14:textId="77777777" w:rsidR="005E3D8C" w:rsidRDefault="005E3D8C" w:rsidP="00575347"/>
    <w:p w14:paraId="78CB74D8" w14:textId="77777777" w:rsidR="006B79CB" w:rsidRDefault="006B79CB">
      <w:r>
        <w:br w:type="page"/>
      </w: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9630"/>
      </w:tblGrid>
      <w:tr w:rsidR="005E3D8C" w14:paraId="2C5706FF" w14:textId="77777777" w:rsidTr="005E3D8C">
        <w:tc>
          <w:tcPr>
            <w:tcW w:w="9630" w:type="dxa"/>
          </w:tcPr>
          <w:p w14:paraId="304E8538" w14:textId="77777777" w:rsidR="005E3D8C" w:rsidRPr="00F11018" w:rsidRDefault="006B79CB" w:rsidP="005E3D8C">
            <w:pPr>
              <w:ind w:right="-180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</w:t>
            </w:r>
            <w:r w:rsidR="005E3D8C"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(F)  Minor in Information Systems </w:t>
            </w:r>
          </w:p>
          <w:p w14:paraId="4F598DD5" w14:textId="77777777" w:rsidR="005E3D8C" w:rsidRPr="00F11018" w:rsidRDefault="005E3D8C" w:rsidP="005E3D8C">
            <w:pPr>
              <w:tabs>
                <w:tab w:val="left" w:pos="3045"/>
              </w:tabs>
              <w:ind w:right="-18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39A31213" w14:textId="77777777" w:rsidR="005E3D8C" w:rsidRPr="00F11018" w:rsidRDefault="005E3D8C" w:rsidP="005E3D8C">
            <w:pPr>
              <w:tabs>
                <w:tab w:val="left" w:pos="3045"/>
              </w:tabs>
              <w:ind w:right="-180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Students who wish to minor in Information Systems must fulfill the following requirements:</w:t>
            </w:r>
          </w:p>
          <w:p w14:paraId="3FF939BF" w14:textId="77777777" w:rsidR="005E3D8C" w:rsidRPr="00F11018" w:rsidRDefault="005E3D8C" w:rsidP="005E3D8C">
            <w:pPr>
              <w:ind w:right="-12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7291BDE" w14:textId="247B5E6F" w:rsidR="005E3D8C" w:rsidRPr="00F11018" w:rsidRDefault="005E3D8C" w:rsidP="005E3D8C">
            <w:pPr>
              <w:ind w:right="-12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The student must choose any</w:t>
            </w:r>
            <w:r w:rsidR="00D974AC">
              <w:rPr>
                <w:rFonts w:asciiTheme="majorHAnsi" w:hAnsiTheme="majorHAnsi"/>
                <w:b/>
                <w:sz w:val="18"/>
                <w:szCs w:val="18"/>
              </w:rPr>
              <w:t xml:space="preserve"> e</w:t>
            </w:r>
            <w:r w:rsidRPr="00F11018">
              <w:rPr>
                <w:rFonts w:asciiTheme="majorHAnsi" w:hAnsiTheme="majorHAnsi"/>
                <w:b/>
                <w:sz w:val="18"/>
                <w:szCs w:val="18"/>
              </w:rPr>
              <w:t xml:space="preserve">ight (8) 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>from the courses listed below</w:t>
            </w:r>
            <w:r w:rsidRPr="00F1101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  <w:p w14:paraId="5F1EF86D" w14:textId="77777777" w:rsidR="005E3D8C" w:rsidRPr="00F11018" w:rsidRDefault="005E3D8C" w:rsidP="005E3D8C">
            <w:pPr>
              <w:ind w:right="-1260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422D5333" w14:textId="77777777" w:rsidR="005E3D8C" w:rsidRPr="00F11018" w:rsidRDefault="005E3D8C" w:rsidP="005E3D8C">
            <w:pPr>
              <w:pStyle w:val="Heading4"/>
              <w:ind w:firstLine="720"/>
              <w:outlineLvl w:val="3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No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  <w:t>Course Code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  <w:t>Course Title</w:t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Credit Hours</w:t>
            </w:r>
          </w:p>
          <w:p w14:paraId="5FDDB10E" w14:textId="77777777" w:rsidR="005E3D8C" w:rsidRPr="00F11018" w:rsidRDefault="005E3D8C" w:rsidP="005E3D8C">
            <w:pPr>
              <w:ind w:left="720"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56DE44A5" w14:textId="77777777" w:rsidR="005E3D8C" w:rsidRPr="00F11018" w:rsidRDefault="005E3D8C" w:rsidP="005E3D8C">
            <w:pPr>
              <w:ind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bookmarkStart w:id="6" w:name="_Hlk480280949"/>
            <w:r w:rsidRPr="00F11018">
              <w:rPr>
                <w:rFonts w:asciiTheme="majorHAnsi" w:hAnsiTheme="majorHAnsi"/>
                <w:sz w:val="18"/>
                <w:szCs w:val="18"/>
              </w:rPr>
              <w:t>1.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INFO 2302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Web Technologies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27FC50A0" w14:textId="77777777" w:rsidR="005E3D8C" w:rsidRPr="00F11018" w:rsidRDefault="005E3D8C" w:rsidP="005E3D8C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 NIL)</w:t>
            </w:r>
          </w:p>
          <w:p w14:paraId="15ADC612" w14:textId="77777777" w:rsidR="005E3D8C" w:rsidRPr="00F11018" w:rsidRDefault="005E3D8C" w:rsidP="005E3D8C">
            <w:pPr>
              <w:ind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2.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INFO 2401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System Analysis and Design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46946001" w14:textId="77777777" w:rsidR="005E3D8C" w:rsidRPr="00F11018" w:rsidRDefault="005E3D8C" w:rsidP="005E3D8C">
            <w:pPr>
              <w:ind w:left="720" w:right="-1260" w:firstLine="72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  <w:t>(Pre-req:  CSC 1100)</w:t>
            </w:r>
          </w:p>
          <w:p w14:paraId="4533DA6F" w14:textId="77777777" w:rsidR="005E3D8C" w:rsidRPr="00F11018" w:rsidRDefault="005E3D8C" w:rsidP="005E3D8C">
            <w:pPr>
              <w:ind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3.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INFO 4503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Information Resource &amp; Strategic Management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714FA685" w14:textId="77777777" w:rsidR="005E3D8C" w:rsidRPr="00F11018" w:rsidRDefault="005E3D8C" w:rsidP="005E3D8C">
            <w:pPr>
              <w:ind w:left="720" w:right="-1260" w:firstLine="72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  <w:t>(Pre-req:  INFO 3304, INFO 3501)</w:t>
            </w:r>
          </w:p>
          <w:p w14:paraId="17B42020" w14:textId="77777777" w:rsidR="005E3D8C" w:rsidRPr="00F11018" w:rsidRDefault="005E3D8C" w:rsidP="005E3D8C">
            <w:pPr>
              <w:ind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4.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INFO 3501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Project Management in IT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74411D00" w14:textId="77777777" w:rsidR="005E3D8C" w:rsidRPr="00F11018" w:rsidRDefault="005E3D8C" w:rsidP="005E3D8C">
            <w:pPr>
              <w:ind w:left="720" w:right="-1260" w:firstLine="720"/>
              <w:jc w:val="both"/>
              <w:rPr>
                <w:rFonts w:asciiTheme="majorHAnsi" w:hAnsiTheme="majorHAnsi"/>
                <w:i/>
                <w:iCs/>
                <w:sz w:val="18"/>
                <w:szCs w:val="18"/>
                <w:lang w:val="pt-BR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  <w:lang w:val="pt-BR"/>
              </w:rPr>
              <w:t>(Pre-req:  INFO 2401)</w:t>
            </w:r>
          </w:p>
          <w:p w14:paraId="01027DBE" w14:textId="77777777" w:rsidR="005E3D8C" w:rsidRPr="00F11018" w:rsidRDefault="005E3D8C" w:rsidP="005E3D8C">
            <w:pPr>
              <w:ind w:right="-1260" w:firstLine="720"/>
              <w:jc w:val="both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F11018">
              <w:rPr>
                <w:rFonts w:asciiTheme="majorHAnsi" w:hAnsiTheme="majorHAnsi"/>
                <w:sz w:val="18"/>
                <w:szCs w:val="18"/>
                <w:lang w:val="pt-BR"/>
              </w:rPr>
              <w:t>5.</w:t>
            </w:r>
            <w:r w:rsidRPr="00F11018">
              <w:rPr>
                <w:rFonts w:asciiTheme="majorHAnsi" w:hAnsiTheme="majorHAnsi"/>
                <w:sz w:val="18"/>
                <w:szCs w:val="18"/>
                <w:lang w:val="pt-BR"/>
              </w:rPr>
              <w:tab/>
              <w:t>INFO 3304</w:t>
            </w:r>
            <w:r w:rsidRPr="00F11018">
              <w:rPr>
                <w:rFonts w:asciiTheme="majorHAnsi" w:hAnsiTheme="majorHAnsi"/>
                <w:sz w:val="18"/>
                <w:szCs w:val="18"/>
                <w:lang w:val="pt-BR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  <w:lang w:val="pt-BR"/>
              </w:rPr>
              <w:tab/>
              <w:t>E-Commerce</w:t>
            </w:r>
            <w:r w:rsidRPr="00F11018">
              <w:rPr>
                <w:rFonts w:asciiTheme="majorHAnsi" w:hAnsiTheme="majorHAnsi"/>
                <w:sz w:val="18"/>
                <w:szCs w:val="18"/>
                <w:lang w:val="pt-BR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  <w:lang w:val="pt-BR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  <w:lang w:val="pt-BR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  <w:lang w:val="pt-BR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  <w:lang w:val="pt-BR"/>
              </w:rPr>
              <w:tab/>
            </w:r>
            <w:r>
              <w:rPr>
                <w:rFonts w:asciiTheme="majorHAnsi" w:hAnsiTheme="majorHAnsi"/>
                <w:sz w:val="18"/>
                <w:szCs w:val="18"/>
                <w:lang w:val="pt-BR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  <w:lang w:val="pt-BR"/>
              </w:rPr>
              <w:t>3</w:t>
            </w:r>
          </w:p>
          <w:p w14:paraId="579E9580" w14:textId="77777777" w:rsidR="005E3D8C" w:rsidRPr="00F11018" w:rsidRDefault="005E3D8C" w:rsidP="005E3D8C">
            <w:pPr>
              <w:ind w:left="720" w:right="-1260" w:firstLine="72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  <w:lang w:val="pt-BR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  <w:lang w:val="pt-BR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  <w:lang w:val="pt-BR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 INFO 2501)</w:t>
            </w:r>
          </w:p>
          <w:p w14:paraId="79DA212B" w14:textId="77777777" w:rsidR="005E3D8C" w:rsidRPr="00F11018" w:rsidRDefault="005E3D8C" w:rsidP="005E3D8C">
            <w:pPr>
              <w:ind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6.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INFO 2201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Multimedia Technology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403779D7" w14:textId="77777777" w:rsidR="005E3D8C" w:rsidRPr="00F11018" w:rsidRDefault="005E3D8C" w:rsidP="005E3D8C">
            <w:pPr>
              <w:ind w:left="720" w:right="-1260" w:firstLine="72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ab/>
              <w:t>(Pre-req:  INFO 2302)</w:t>
            </w:r>
          </w:p>
          <w:p w14:paraId="2B49F377" w14:textId="77777777" w:rsidR="005E3D8C" w:rsidRPr="00F11018" w:rsidRDefault="005E3D8C" w:rsidP="005E3D8C">
            <w:pPr>
              <w:ind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7.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INFO 3401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Human Computer Interaction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4F0DE536" w14:textId="77777777" w:rsidR="005E3D8C" w:rsidRPr="00F11018" w:rsidRDefault="005E3D8C" w:rsidP="005E3D8C">
            <w:pPr>
              <w:ind w:left="720" w:right="-1260" w:firstLine="72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 INFO 2401)</w:t>
            </w:r>
          </w:p>
          <w:p w14:paraId="631F1F4F" w14:textId="77777777" w:rsidR="005E3D8C" w:rsidRPr="00F11018" w:rsidRDefault="005E3D8C" w:rsidP="005E3D8C">
            <w:pPr>
              <w:ind w:right="-1260" w:firstLine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>8.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CSC 1501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Introduction to Software Engineering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3C00F99C" w14:textId="77777777" w:rsidR="005E3D8C" w:rsidRPr="00F11018" w:rsidRDefault="005E3D8C" w:rsidP="005E3D8C">
            <w:pPr>
              <w:ind w:left="2880" w:right="-1260" w:firstLine="72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 CSC 1100)</w:t>
            </w:r>
          </w:p>
          <w:p w14:paraId="0C749C55" w14:textId="77777777" w:rsidR="005E3D8C" w:rsidRPr="00F11018" w:rsidRDefault="005E3D8C" w:rsidP="005E3D8C">
            <w:pPr>
              <w:ind w:right="-12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9.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INFO 1103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Database Systems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 xml:space="preserve">3 </w:t>
            </w:r>
          </w:p>
          <w:p w14:paraId="709E275E" w14:textId="77777777" w:rsidR="005E3D8C" w:rsidRPr="00F11018" w:rsidRDefault="005E3D8C" w:rsidP="005E3D8C">
            <w:pPr>
              <w:ind w:right="-12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10.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CSC 1100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  <w:t>Elements of Programming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7E592DB7" w14:textId="77777777" w:rsidR="005E3D8C" w:rsidRPr="00F11018" w:rsidRDefault="005E3D8C" w:rsidP="005E3D8C">
            <w:pPr>
              <w:ind w:right="-18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bookmarkEnd w:id="6"/>
          <w:p w14:paraId="3E3BCD53" w14:textId="758BC6F6" w:rsidR="005E3D8C" w:rsidRPr="00F11018" w:rsidRDefault="00D974AC" w:rsidP="005E3D8C">
            <w:pPr>
              <w:tabs>
                <w:tab w:val="left" w:pos="3045"/>
              </w:tabs>
              <w:ind w:right="72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S</w:t>
            </w:r>
            <w:r w:rsidR="005E3D8C"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>tudent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s who successfully complete</w:t>
            </w:r>
            <w:r w:rsidR="005E3D8C"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all these requirements, including Practical Training, and 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with a </w:t>
            </w:r>
            <w:r w:rsidR="005E3D8C"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>total credit hours of 13</w:t>
            </w:r>
            <w:r w:rsidR="00193FC6">
              <w:rPr>
                <w:rFonts w:asciiTheme="majorHAnsi" w:hAnsiTheme="majorHAnsi"/>
                <w:b/>
                <w:i/>
                <w:sz w:val="18"/>
                <w:szCs w:val="18"/>
              </w:rPr>
              <w:t>3 for Malaysian and 131 for international student</w:t>
            </w:r>
            <w:r w:rsidR="005E3D8C"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for graduation will be considered by IIUM for the award of the degree of  BBA</w:t>
            </w:r>
            <w:r w:rsidR="00193FC6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(Minor in Information Systems) noted in the transcript. </w:t>
            </w:r>
            <w:r w:rsidR="005E3D8C"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 </w:t>
            </w:r>
          </w:p>
          <w:p w14:paraId="1740CF22" w14:textId="77777777" w:rsidR="005E3D8C" w:rsidRDefault="005E3D8C" w:rsidP="00575347"/>
        </w:tc>
      </w:tr>
    </w:tbl>
    <w:p w14:paraId="21B42E98" w14:textId="77777777" w:rsidR="005E3D8C" w:rsidRDefault="005E3D8C" w:rsidP="00575347"/>
    <w:p w14:paraId="186C3B69" w14:textId="77777777" w:rsidR="005E3D8C" w:rsidRDefault="005E3D8C" w:rsidP="00575347"/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9630"/>
      </w:tblGrid>
      <w:tr w:rsidR="005E3D8C" w14:paraId="252A055B" w14:textId="77777777" w:rsidTr="005E3D8C">
        <w:tc>
          <w:tcPr>
            <w:tcW w:w="9630" w:type="dxa"/>
          </w:tcPr>
          <w:p w14:paraId="0B2FFBD9" w14:textId="77777777" w:rsidR="005E3D8C" w:rsidRPr="00F11018" w:rsidRDefault="005E3D8C" w:rsidP="005E3D8C">
            <w:pPr>
              <w:ind w:right="-180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(G)  Minor in Entrepreneurship </w:t>
            </w:r>
          </w:p>
          <w:p w14:paraId="4ADD58FF" w14:textId="77777777" w:rsidR="005E3D8C" w:rsidRPr="00F11018" w:rsidRDefault="005E3D8C" w:rsidP="005E3D8C">
            <w:pPr>
              <w:tabs>
                <w:tab w:val="left" w:pos="3045"/>
              </w:tabs>
              <w:ind w:right="-18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28AC0C13" w14:textId="77777777" w:rsidR="005E3D8C" w:rsidRPr="00F11018" w:rsidRDefault="005E3D8C" w:rsidP="005E3D8C">
            <w:pPr>
              <w:ind w:left="342" w:right="72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Students who wish to minor in Entrepreneurship m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ust fulfill the following </w:t>
            </w:r>
            <w:r w:rsidRPr="00F11018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requirements:</w:t>
            </w:r>
          </w:p>
          <w:p w14:paraId="6B57FBC8" w14:textId="77777777" w:rsidR="005E3D8C" w:rsidRPr="00F11018" w:rsidRDefault="005E3D8C" w:rsidP="005E3D8C">
            <w:pPr>
              <w:ind w:right="-12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963216B" w14:textId="77777777" w:rsidR="005E3D8C" w:rsidRPr="00F11018" w:rsidRDefault="005E3D8C" w:rsidP="005E3D8C">
            <w:pPr>
              <w:ind w:right="72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sz w:val="18"/>
                <w:szCs w:val="18"/>
              </w:rPr>
              <w:t xml:space="preserve">         The student must complete the courses listed below.</w:t>
            </w:r>
          </w:p>
          <w:p w14:paraId="5B05BFCA" w14:textId="77777777" w:rsidR="005E3D8C" w:rsidRPr="00F11018" w:rsidRDefault="005E3D8C" w:rsidP="005E3D8C">
            <w:pPr>
              <w:ind w:left="3600" w:right="-1260" w:firstLine="720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069B91E3" w14:textId="77777777" w:rsidR="005E3D8C" w:rsidRPr="00F11018" w:rsidRDefault="005E3D8C" w:rsidP="005E3D8C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  <w:p w14:paraId="19385B5A" w14:textId="77777777" w:rsidR="005E3D8C" w:rsidRPr="00F11018" w:rsidRDefault="005E3D8C" w:rsidP="005E3D8C">
            <w:pPr>
              <w:ind w:right="-126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1.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ETR 3301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Social Entrepreneurship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 xml:space="preserve">3   </w:t>
            </w:r>
          </w:p>
          <w:p w14:paraId="221553C7" w14:textId="77777777" w:rsidR="005E3D8C" w:rsidRPr="00F11018" w:rsidRDefault="005E3D8C" w:rsidP="005E3D8C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ACC 1511, MKTG 3010 or ECON 3010)</w:t>
            </w:r>
          </w:p>
          <w:p w14:paraId="273BC918" w14:textId="77777777" w:rsidR="005E3D8C" w:rsidRPr="00F11018" w:rsidRDefault="005E3D8C" w:rsidP="005E3D8C">
            <w:pPr>
              <w:ind w:right="-126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ab/>
              <w:t>2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>.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 xml:space="preserve">ETR 3302                           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New Business Venture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 xml:space="preserve"> 3</w:t>
            </w:r>
          </w:p>
          <w:p w14:paraId="3B9E625B" w14:textId="77777777" w:rsidR="005E3D8C" w:rsidRPr="00F11018" w:rsidRDefault="005E3D8C" w:rsidP="005E3D8C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ACC 1511, MKTG 3010 or ECON 3010)</w:t>
            </w:r>
          </w:p>
          <w:p w14:paraId="462FFF38" w14:textId="77777777" w:rsidR="005E3D8C" w:rsidRPr="005E3D8C" w:rsidRDefault="005E3D8C" w:rsidP="005E3D8C">
            <w:pPr>
              <w:pStyle w:val="ListParagraph"/>
              <w:numPr>
                <w:ilvl w:val="2"/>
                <w:numId w:val="32"/>
              </w:numPr>
              <w:ind w:left="1422" w:right="-1260" w:hanging="702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 w:rsidRPr="005E3D8C">
              <w:rPr>
                <w:rFonts w:asciiTheme="majorHAnsi" w:hAnsiTheme="majorHAnsi"/>
                <w:iCs/>
                <w:sz w:val="18"/>
                <w:szCs w:val="18"/>
              </w:rPr>
              <w:t>ETR 3303</w:t>
            </w:r>
            <w:r w:rsidRPr="005E3D8C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5E3D8C">
              <w:rPr>
                <w:rFonts w:asciiTheme="majorHAnsi" w:hAnsiTheme="majorHAnsi"/>
                <w:iCs/>
                <w:sz w:val="18"/>
                <w:szCs w:val="18"/>
              </w:rPr>
              <w:tab/>
              <w:t>Enterprise Development</w:t>
            </w:r>
            <w:r w:rsidRPr="005E3D8C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5E3D8C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5E3D8C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5E3D8C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5E3D8C">
              <w:rPr>
                <w:rFonts w:asciiTheme="majorHAnsi" w:hAnsiTheme="majorHAnsi"/>
                <w:iCs/>
                <w:sz w:val="18"/>
                <w:szCs w:val="18"/>
              </w:rPr>
              <w:tab/>
              <w:t>3</w:t>
            </w:r>
          </w:p>
          <w:p w14:paraId="3A5EF018" w14:textId="77777777" w:rsidR="005E3D8C" w:rsidRPr="00F11018" w:rsidRDefault="005E3D8C" w:rsidP="005E3D8C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ACC 1511, MKTG 3010 or ECON 3010)</w:t>
            </w:r>
          </w:p>
          <w:p w14:paraId="672DA002" w14:textId="77777777" w:rsidR="005E3D8C" w:rsidRPr="00F11018" w:rsidRDefault="005E3D8C" w:rsidP="005E3D8C">
            <w:pPr>
              <w:ind w:right="-126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 xml:space="preserve">4.       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 xml:space="preserve">ETR 4101                            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Venture Capital and Financing</w:t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="007F1491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="007F1491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 xml:space="preserve">3                                                  </w:t>
            </w:r>
          </w:p>
          <w:p w14:paraId="5C605E04" w14:textId="77777777" w:rsidR="005E3D8C" w:rsidRPr="00F11018" w:rsidRDefault="005E3D8C" w:rsidP="005E3D8C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ACC 1511, MKTG 3010 or ECON 3010)</w:t>
            </w:r>
          </w:p>
          <w:p w14:paraId="7803B1DE" w14:textId="77777777" w:rsidR="005E3D8C" w:rsidRPr="00F11018" w:rsidRDefault="007F1491" w:rsidP="005E3D8C">
            <w:pPr>
              <w:ind w:right="-126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="005E3D8C" w:rsidRPr="00F11018">
              <w:rPr>
                <w:rFonts w:asciiTheme="majorHAnsi" w:hAnsiTheme="majorHAnsi"/>
                <w:iCs/>
                <w:sz w:val="18"/>
                <w:szCs w:val="18"/>
              </w:rPr>
              <w:t>5.</w:t>
            </w:r>
            <w:r w:rsidR="005E3D8C"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 xml:space="preserve">ETR 4102                            </w:t>
            </w:r>
            <w:r w:rsidR="005E3D8C"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 xml:space="preserve">Entrepreneurship and Innovation                                  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="005E3D8C" w:rsidRPr="00F11018">
              <w:rPr>
                <w:rFonts w:asciiTheme="majorHAnsi" w:hAnsiTheme="majorHAnsi"/>
                <w:iCs/>
                <w:sz w:val="18"/>
                <w:szCs w:val="18"/>
              </w:rPr>
              <w:t>3</w:t>
            </w:r>
          </w:p>
          <w:p w14:paraId="40CB7980" w14:textId="77777777" w:rsidR="005E3D8C" w:rsidRPr="00F11018" w:rsidRDefault="005E3D8C" w:rsidP="005E3D8C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ACC 1511, MKTG 3010 or ECON 3010)</w:t>
            </w:r>
          </w:p>
          <w:p w14:paraId="5900F40C" w14:textId="77777777" w:rsidR="005E3D8C" w:rsidRPr="00F11018" w:rsidRDefault="007F1491" w:rsidP="005E3D8C">
            <w:pPr>
              <w:ind w:right="-126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="005E3D8C" w:rsidRPr="00F11018">
              <w:rPr>
                <w:rFonts w:asciiTheme="majorHAnsi" w:hAnsiTheme="majorHAnsi"/>
                <w:iCs/>
                <w:sz w:val="18"/>
                <w:szCs w:val="18"/>
              </w:rPr>
              <w:t>6.</w:t>
            </w:r>
            <w:r w:rsidR="005E3D8C"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>ETR 4201</w:t>
            </w:r>
            <w:r w:rsidR="005E3D8C"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="005E3D8C"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 xml:space="preserve">Seminar on Issues in Entrepreneurship                      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="005E3D8C" w:rsidRPr="00F11018">
              <w:rPr>
                <w:rFonts w:asciiTheme="majorHAnsi" w:hAnsiTheme="majorHAnsi"/>
                <w:iCs/>
                <w:sz w:val="18"/>
                <w:szCs w:val="18"/>
              </w:rPr>
              <w:t xml:space="preserve">3       </w:t>
            </w:r>
          </w:p>
          <w:p w14:paraId="149F5451" w14:textId="77777777" w:rsidR="005E3D8C" w:rsidRPr="00F11018" w:rsidRDefault="005E3D8C" w:rsidP="005E3D8C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ACC 1511, MKTG 3010 or ECON 3010)</w:t>
            </w:r>
          </w:p>
          <w:p w14:paraId="3F7266BE" w14:textId="77777777" w:rsidR="005E3D8C" w:rsidRPr="00F11018" w:rsidRDefault="007F1491" w:rsidP="005E3D8C">
            <w:pPr>
              <w:ind w:right="-126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="005E3D8C" w:rsidRPr="00F11018">
              <w:rPr>
                <w:rFonts w:asciiTheme="majorHAnsi" w:hAnsiTheme="majorHAnsi"/>
                <w:iCs/>
                <w:sz w:val="18"/>
                <w:szCs w:val="18"/>
              </w:rPr>
              <w:t xml:space="preserve">7.  </w:t>
            </w:r>
            <w:r w:rsidR="005E3D8C"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 xml:space="preserve">ETR 4202                             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="005E3D8C" w:rsidRPr="00F11018">
              <w:rPr>
                <w:rFonts w:asciiTheme="majorHAnsi" w:hAnsiTheme="majorHAnsi"/>
                <w:iCs/>
                <w:sz w:val="18"/>
                <w:szCs w:val="18"/>
              </w:rPr>
              <w:t xml:space="preserve">Intrapreneurship                                                                 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="005E3D8C" w:rsidRPr="00F11018">
              <w:rPr>
                <w:rFonts w:asciiTheme="majorHAnsi" w:hAnsiTheme="majorHAnsi"/>
                <w:iCs/>
                <w:sz w:val="18"/>
                <w:szCs w:val="18"/>
              </w:rPr>
              <w:t>3</w:t>
            </w:r>
          </w:p>
          <w:p w14:paraId="22DC4D29" w14:textId="77777777" w:rsidR="005E3D8C" w:rsidRPr="00F11018" w:rsidRDefault="005E3D8C" w:rsidP="005E3D8C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ACC 1511, MKTG 3010 or ECON 3010)</w:t>
            </w:r>
          </w:p>
          <w:p w14:paraId="7888D1F7" w14:textId="77777777" w:rsidR="005E3D8C" w:rsidRPr="00F11018" w:rsidRDefault="007F1491" w:rsidP="005E3D8C">
            <w:pPr>
              <w:ind w:right="-1260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="005E3D8C" w:rsidRPr="00F11018">
              <w:rPr>
                <w:rFonts w:asciiTheme="majorHAnsi" w:hAnsiTheme="majorHAnsi"/>
                <w:iCs/>
                <w:sz w:val="18"/>
                <w:szCs w:val="18"/>
              </w:rPr>
              <w:t>8.             MGT 4660</w:t>
            </w:r>
            <w:r w:rsidR="005E3D8C"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="005E3D8C" w:rsidRPr="00F11018">
              <w:rPr>
                <w:rFonts w:asciiTheme="majorHAnsi" w:hAnsiTheme="majorHAnsi"/>
                <w:iCs/>
                <w:sz w:val="18"/>
                <w:szCs w:val="18"/>
              </w:rPr>
              <w:tab/>
              <w:t xml:space="preserve">Small Business Management                                           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>
              <w:rPr>
                <w:rFonts w:asciiTheme="majorHAnsi" w:hAnsiTheme="majorHAnsi"/>
                <w:iCs/>
                <w:sz w:val="18"/>
                <w:szCs w:val="18"/>
              </w:rPr>
              <w:tab/>
            </w:r>
            <w:r w:rsidR="005E3D8C" w:rsidRPr="00F11018">
              <w:rPr>
                <w:rFonts w:asciiTheme="majorHAnsi" w:hAnsiTheme="majorHAnsi"/>
                <w:iCs/>
                <w:sz w:val="18"/>
                <w:szCs w:val="18"/>
              </w:rPr>
              <w:t>3</w:t>
            </w:r>
          </w:p>
          <w:p w14:paraId="33EBFA26" w14:textId="77777777" w:rsidR="005E3D8C" w:rsidRPr="00F11018" w:rsidRDefault="005E3D8C" w:rsidP="005E3D8C">
            <w:pPr>
              <w:ind w:right="-126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sz w:val="18"/>
                <w:szCs w:val="18"/>
              </w:rPr>
              <w:tab/>
            </w:r>
            <w:r w:rsidRPr="00F11018">
              <w:rPr>
                <w:rFonts w:asciiTheme="majorHAnsi" w:hAnsiTheme="majorHAnsi"/>
                <w:i/>
                <w:iCs/>
                <w:sz w:val="18"/>
                <w:szCs w:val="18"/>
              </w:rPr>
              <w:t>(Pre-req: ACC 1511, MKTG 3010 or ECON 3010)</w:t>
            </w:r>
          </w:p>
          <w:p w14:paraId="7EE862BC" w14:textId="77777777" w:rsidR="005E3D8C" w:rsidRDefault="005E3D8C" w:rsidP="00575347"/>
          <w:p w14:paraId="3420CBD2" w14:textId="3D79AE13" w:rsidR="006B79CB" w:rsidRPr="00F11018" w:rsidRDefault="009E08FC" w:rsidP="006B79CB">
            <w:pPr>
              <w:tabs>
                <w:tab w:val="left" w:pos="3045"/>
              </w:tabs>
              <w:ind w:right="72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S</w:t>
            </w:r>
            <w:r w:rsidR="006B79CB"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>tudent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s who successfully complete</w:t>
            </w:r>
            <w:r w:rsidR="006B79CB"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all these requirements, including Practical Training, and with 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a </w:t>
            </w:r>
            <w:r w:rsidR="006B79CB"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>total credit hours of 13</w:t>
            </w:r>
            <w:r w:rsidR="006B79CB">
              <w:rPr>
                <w:rFonts w:asciiTheme="majorHAnsi" w:hAnsiTheme="majorHAnsi"/>
                <w:b/>
                <w:i/>
                <w:sz w:val="18"/>
                <w:szCs w:val="18"/>
              </w:rPr>
              <w:t>3 for Malaysian and 131 for international student</w:t>
            </w:r>
            <w:r w:rsidR="006B79CB" w:rsidRPr="00F11018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for graduation will be considered by IIUM for the award of the degree of BBA (Minor in Entrepreneurship)</w:t>
            </w:r>
            <w:r w:rsidR="006B79CB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noted in the transcript.</w:t>
            </w:r>
          </w:p>
          <w:p w14:paraId="69380523" w14:textId="77777777" w:rsidR="006B79CB" w:rsidRDefault="006B79CB" w:rsidP="00575347"/>
        </w:tc>
      </w:tr>
    </w:tbl>
    <w:p w14:paraId="581C2E47" w14:textId="77777777" w:rsidR="007F1491" w:rsidRDefault="007F1491" w:rsidP="00575347"/>
    <w:p w14:paraId="4C2838CD" w14:textId="77777777" w:rsidR="007F1491" w:rsidRDefault="007F1491" w:rsidP="00575347"/>
    <w:p w14:paraId="3E17F69A" w14:textId="77777777" w:rsidR="007F1491" w:rsidRDefault="007F1491" w:rsidP="00575347"/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9630"/>
      </w:tblGrid>
      <w:tr w:rsidR="007F1491" w14:paraId="5D757DB9" w14:textId="77777777" w:rsidTr="007F1491">
        <w:tc>
          <w:tcPr>
            <w:tcW w:w="9630" w:type="dxa"/>
          </w:tcPr>
          <w:p w14:paraId="385C3B87" w14:textId="77777777" w:rsidR="007F1491" w:rsidRPr="00F11018" w:rsidRDefault="007F1491" w:rsidP="007F1491">
            <w:pPr>
              <w:ind w:right="72"/>
              <w:jc w:val="both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F11018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MGT 3999 Practical Training (3 Credit Hours)</w:t>
            </w:r>
          </w:p>
          <w:p w14:paraId="45646BC1" w14:textId="77777777" w:rsidR="007F1491" w:rsidRPr="00F11018" w:rsidRDefault="007F1491" w:rsidP="007F1491">
            <w:pPr>
              <w:ind w:left="720" w:right="72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3886B06B" w14:textId="77777777" w:rsidR="007F1491" w:rsidRPr="00F11018" w:rsidRDefault="007F1491" w:rsidP="007F1491">
            <w:pPr>
              <w:ind w:right="7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1018">
              <w:rPr>
                <w:rFonts w:asciiTheme="majorHAnsi" w:hAnsiTheme="majorHAnsi"/>
                <w:sz w:val="18"/>
                <w:szCs w:val="18"/>
              </w:rPr>
              <w:t xml:space="preserve">With the approval of the department, the students should choose and to go to relevant organization for practical training for a period of 12 weeks after </w:t>
            </w:r>
            <w:r w:rsidR="00193FC6">
              <w:rPr>
                <w:rFonts w:asciiTheme="majorHAnsi" w:hAnsiTheme="majorHAnsi"/>
                <w:sz w:val="18"/>
                <w:szCs w:val="18"/>
              </w:rPr>
              <w:t>partial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 xml:space="preserve"> completion of the Department Required Courses.  A written report on the practical training </w:t>
            </w:r>
            <w:r w:rsidRPr="00F11018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must</w:t>
            </w:r>
            <w:r w:rsidRPr="00F11018">
              <w:rPr>
                <w:rFonts w:asciiTheme="majorHAnsi" w:hAnsiTheme="majorHAnsi"/>
                <w:sz w:val="18"/>
                <w:szCs w:val="18"/>
              </w:rPr>
              <w:t xml:space="preserve"> be submitted to the department and it will be graded on Pass or Fail basis.</w:t>
            </w:r>
          </w:p>
          <w:p w14:paraId="222AC287" w14:textId="77777777" w:rsidR="007F1491" w:rsidRDefault="007F1491" w:rsidP="00575347"/>
        </w:tc>
      </w:tr>
    </w:tbl>
    <w:p w14:paraId="7F650363" w14:textId="77777777" w:rsidR="007F1491" w:rsidRPr="00575347" w:rsidRDefault="007F1491" w:rsidP="00575347"/>
    <w:p w14:paraId="613FDD5B" w14:textId="77777777" w:rsidR="00E76C2F" w:rsidRDefault="00E76C2F" w:rsidP="00E76C2F">
      <w:pPr>
        <w:ind w:right="-1260"/>
        <w:jc w:val="both"/>
        <w:rPr>
          <w:rFonts w:asciiTheme="majorHAnsi" w:hAnsiTheme="majorHAnsi"/>
          <w:iCs/>
          <w:sz w:val="18"/>
          <w:szCs w:val="18"/>
        </w:rPr>
      </w:pPr>
    </w:p>
    <w:p w14:paraId="6A1BD794" w14:textId="77777777" w:rsidR="0064629E" w:rsidRPr="00F11018" w:rsidRDefault="003C6EB6" w:rsidP="00E76C2F">
      <w:pPr>
        <w:ind w:right="-1260"/>
        <w:jc w:val="both"/>
        <w:rPr>
          <w:rFonts w:asciiTheme="majorHAnsi" w:hAnsiTheme="majorHAnsi"/>
          <w:i/>
          <w:iCs/>
          <w:sz w:val="18"/>
          <w:szCs w:val="18"/>
        </w:rPr>
      </w:pPr>
      <w:r w:rsidRPr="00F11018">
        <w:rPr>
          <w:rFonts w:asciiTheme="majorHAnsi" w:hAnsiTheme="majorHAnsi"/>
          <w:i/>
          <w:iCs/>
          <w:sz w:val="18"/>
          <w:szCs w:val="18"/>
        </w:rPr>
        <w:tab/>
      </w:r>
      <w:r w:rsidRPr="00F11018">
        <w:rPr>
          <w:rFonts w:asciiTheme="majorHAnsi" w:hAnsiTheme="majorHAnsi"/>
          <w:i/>
          <w:iCs/>
          <w:sz w:val="18"/>
          <w:szCs w:val="18"/>
        </w:rPr>
        <w:tab/>
      </w:r>
      <w:r w:rsidRPr="00F11018">
        <w:rPr>
          <w:rFonts w:asciiTheme="majorHAnsi" w:hAnsiTheme="majorHAnsi"/>
          <w:i/>
          <w:iCs/>
          <w:sz w:val="18"/>
          <w:szCs w:val="18"/>
        </w:rPr>
        <w:tab/>
      </w:r>
      <w:r w:rsidRPr="00F11018">
        <w:rPr>
          <w:rFonts w:asciiTheme="majorHAnsi" w:hAnsiTheme="majorHAnsi"/>
          <w:i/>
          <w:iCs/>
          <w:sz w:val="18"/>
          <w:szCs w:val="18"/>
        </w:rPr>
        <w:tab/>
      </w:r>
      <w:r w:rsidRPr="00F11018">
        <w:rPr>
          <w:rFonts w:asciiTheme="majorHAnsi" w:hAnsiTheme="majorHAnsi"/>
          <w:i/>
          <w:iCs/>
          <w:sz w:val="18"/>
          <w:szCs w:val="18"/>
        </w:rPr>
        <w:tab/>
      </w:r>
      <w:r w:rsidRPr="00F11018">
        <w:rPr>
          <w:rFonts w:asciiTheme="majorHAnsi" w:hAnsiTheme="majorHAnsi"/>
          <w:i/>
          <w:iCs/>
          <w:sz w:val="18"/>
          <w:szCs w:val="18"/>
        </w:rPr>
        <w:tab/>
      </w:r>
      <w:r w:rsidRPr="00F11018">
        <w:rPr>
          <w:rFonts w:asciiTheme="majorHAnsi" w:hAnsiTheme="majorHAnsi"/>
          <w:i/>
          <w:iCs/>
          <w:sz w:val="18"/>
          <w:szCs w:val="18"/>
        </w:rPr>
        <w:tab/>
      </w:r>
      <w:r w:rsidRPr="00F11018">
        <w:rPr>
          <w:rFonts w:asciiTheme="majorHAnsi" w:hAnsiTheme="majorHAnsi"/>
          <w:i/>
          <w:iCs/>
          <w:sz w:val="18"/>
          <w:szCs w:val="18"/>
        </w:rPr>
        <w:tab/>
      </w:r>
    </w:p>
    <w:p w14:paraId="492A3BB5" w14:textId="77777777" w:rsidR="00A12D26" w:rsidRPr="00F11018" w:rsidRDefault="00A12D26" w:rsidP="00214818">
      <w:pPr>
        <w:ind w:right="-1260"/>
        <w:jc w:val="both"/>
        <w:rPr>
          <w:rFonts w:asciiTheme="majorHAnsi" w:hAnsiTheme="majorHAnsi"/>
          <w:i/>
          <w:iCs/>
          <w:sz w:val="18"/>
          <w:szCs w:val="18"/>
        </w:rPr>
      </w:pPr>
    </w:p>
    <w:p w14:paraId="74415AA7" w14:textId="77777777" w:rsidR="007F1491" w:rsidRDefault="007F1491">
      <w:pPr>
        <w:autoSpaceDE/>
        <w:autoSpaceDN/>
        <w:spacing w:after="200" w:line="276" w:lineRule="auto"/>
        <w:rPr>
          <w:rFonts w:asciiTheme="majorHAnsi" w:hAnsiTheme="majorHAnsi" w:cs="Garamond"/>
          <w:b/>
          <w:bCs/>
          <w:i/>
          <w:iCs/>
          <w:sz w:val="18"/>
          <w:szCs w:val="18"/>
        </w:rPr>
      </w:pPr>
      <w:r>
        <w:rPr>
          <w:rFonts w:asciiTheme="majorHAnsi" w:hAnsiTheme="majorHAnsi" w:cs="Garamond"/>
          <w:b/>
          <w:bCs/>
          <w:i/>
          <w:iCs/>
          <w:sz w:val="18"/>
          <w:szCs w:val="18"/>
        </w:rPr>
        <w:br w:type="page"/>
      </w:r>
    </w:p>
    <w:p w14:paraId="0A3FB8F3" w14:textId="77777777" w:rsidR="00BC5B32" w:rsidRPr="00F11018" w:rsidRDefault="00BC5B32" w:rsidP="00971844">
      <w:pPr>
        <w:autoSpaceDE/>
        <w:autoSpaceDN/>
        <w:ind w:left="3975"/>
        <w:rPr>
          <w:rFonts w:asciiTheme="majorHAnsi" w:hAnsiTheme="majorHAnsi" w:cs="Garamond"/>
          <w:b/>
          <w:bCs/>
          <w:i/>
          <w:iCs/>
          <w:sz w:val="18"/>
          <w:szCs w:val="18"/>
        </w:rPr>
      </w:pPr>
      <w:r w:rsidRPr="00F11018">
        <w:rPr>
          <w:rFonts w:asciiTheme="majorHAnsi" w:hAnsiTheme="majorHAnsi" w:cs="Garamond"/>
          <w:b/>
          <w:bCs/>
          <w:i/>
          <w:iCs/>
          <w:sz w:val="18"/>
          <w:szCs w:val="18"/>
        </w:rPr>
        <w:t>APPENDIX I</w:t>
      </w:r>
    </w:p>
    <w:p w14:paraId="49A6F48E" w14:textId="77777777" w:rsidR="00BC5B32" w:rsidRPr="00F11018" w:rsidRDefault="00BC5B32" w:rsidP="00BC5B32">
      <w:pPr>
        <w:jc w:val="center"/>
        <w:rPr>
          <w:rFonts w:asciiTheme="majorHAnsi" w:hAnsiTheme="majorHAnsi" w:cs="Garamond"/>
          <w:b/>
          <w:bCs/>
          <w:i/>
          <w:iCs/>
          <w:sz w:val="18"/>
          <w:szCs w:val="18"/>
        </w:rPr>
      </w:pPr>
      <w:r w:rsidRPr="00F11018">
        <w:rPr>
          <w:rFonts w:asciiTheme="majorHAnsi" w:hAnsiTheme="majorHAnsi" w:cs="Garamond"/>
          <w:b/>
          <w:bCs/>
          <w:sz w:val="18"/>
          <w:szCs w:val="18"/>
        </w:rPr>
        <w:t>CO-CURRICULAR COURSES</w:t>
      </w:r>
    </w:p>
    <w:p w14:paraId="2500C0DB" w14:textId="77777777" w:rsidR="00BC5B32" w:rsidRPr="00F11018" w:rsidRDefault="00BC5B32" w:rsidP="00BC5B32">
      <w:pPr>
        <w:jc w:val="right"/>
        <w:rPr>
          <w:rFonts w:asciiTheme="majorHAnsi" w:hAnsiTheme="majorHAnsi" w:cs="Garamond"/>
          <w:b/>
          <w:bCs/>
          <w:i/>
          <w:i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7"/>
        <w:gridCol w:w="1652"/>
        <w:gridCol w:w="5389"/>
        <w:gridCol w:w="1188"/>
      </w:tblGrid>
      <w:tr w:rsidR="00BC5B32" w:rsidRPr="00F11018" w14:paraId="4CC6D59F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F36029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b/>
                <w:bCs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BCCD21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b/>
                <w:bCs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16225C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b/>
                <w:bCs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2D31062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b/>
                <w:bCs/>
                <w:sz w:val="18"/>
                <w:szCs w:val="18"/>
              </w:rPr>
            </w:pPr>
          </w:p>
        </w:tc>
      </w:tr>
      <w:tr w:rsidR="00BC5B32" w:rsidRPr="00F11018" w14:paraId="1548FE78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1679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E09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CCNM 1031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244F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Dialogue for Non Muslim 1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BC6D0E6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309F0A94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FF43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73A0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CCNM 1032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8324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Dialogue for Non Muslim 2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39B6B087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5A214F1F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99F1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3.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AC03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CCFB 1041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B36D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Fardhu `Ain Class (Bro)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021E2941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4B716C53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E0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4.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BF1A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CCFS 1041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377C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Fardhu `Ain Class (Sis)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6B919797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5076C7E8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785A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5.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0A7C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CCHB 1011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FF34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Halaqah 1 (Bro)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65A044A8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52DC9D10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82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6.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E1F0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CCHS 1011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D4F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Halaqah 1 (Sis)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4B27D9D5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4C5C332F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319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7.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B2B0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CCHB 1012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67A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Halaqah 2 (Bro)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275D9650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757656C6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DCA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8.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E72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CCHS 1012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60DD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Halaqah 2 (Bro)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2F83FC64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3A275171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F0F3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9.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8068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CCTH 1021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DF5D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Tahfiz Class 1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766B47F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5A283201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25B5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10.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596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CCTH 1022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D883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Tahfiz Class 2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09ECBD56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29603E79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3F2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11.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BA5A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CCTH 2021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E516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Tahfiz Class 3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42D96764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5172DF12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4F2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12.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9292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CCTH 2022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D238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Tahfiz Class 4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6666663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6FF9D68B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A02A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13.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0F0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CCWB 2061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648B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Wataniah 1 (Bro)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3C60FDEA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4AB08866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78D9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14.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FB78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CCWS 2061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EDE0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Wataniah 1 (Sis)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1A51AEED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0D5B54A5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83C6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15.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3127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CCWB 2062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6022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Wataniah 2 (Bro)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1F43F6AF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48F57010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F2D8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16.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0517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CCWS 2062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F4D0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Wataniah 2 (Sis)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339A7E8B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73B6EAF4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004A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17.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CEA1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CCLM 2051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D5B9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Leadership &amp; Management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3E76EEE0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195ED2C3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7BD7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18.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C1D8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CCDS 2350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5408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Advanced Debating 1 (For Debaters)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54CAB91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5C281231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AB2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19.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6FEC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CCLB 2052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81BB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Family Management &amp; Parenting (Bro)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4F5DCA56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75E53389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D08C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20.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502B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CCLS 2052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5C22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Family Management &amp; Parenting (Sis)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2A66E5F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5E659539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06E0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21.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62C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CCDS 2351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5722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Presentation Skills &amp; Critical Thinking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30058254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7D103586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9B32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22.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827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CCDS 2352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4E46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Public Speaking &amp; Contemporary Issues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4C94A1CE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52D8963E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3FC7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23.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96E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CCDS 3351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CFA6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Advanced Debating (Non Debaters)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709ED11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183E5813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61C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24.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54F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CCDS 3350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5F6D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Advanced Debating 2 (For Debaters)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2ABFB98E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3A6F8399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A26D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25.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FB0C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CCAC 3441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F831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Archery Course 1 (Theory &amp; Practical)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4DF13AF4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0A895AFE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6011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26.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6410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CCAC 3442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8544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Archery Course 2 (Rules for Tournament)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AFE582B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103CF93E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6F01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27.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640F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CCAS 3381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8676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Automotive Skills 1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52DD561A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1ADFF0A4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722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28.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FA18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CCAS 3382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4B14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Automotive Skills 2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2BBA085F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3796BDE9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8C09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29.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18D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CCBB 3432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2E40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Badminton Course 2 (Rules for Tournament) Bro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5BCF37A6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1BCB6851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6EFC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30.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7D23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CCBS 3432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550C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Badminton Course 2 (Rules for Tournament) Sis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5BE28313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22D563BC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9AE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31.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7C72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CCCS 3231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EF0B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Basic Counseling Skills 1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130E335E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4EA9BE45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AD1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32.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749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CCCS 3232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B26E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Basic Counseling Skills 2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6222086A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6CCEE51A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4F41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33.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69EC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CCCB 3151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5F7E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Canoe 1 (Bro)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1EF66008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1EE27D1E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FA40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34.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40FD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CCCS 3151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EA6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Canoe 1 (Sis)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1CEA024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44263E61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9B12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35.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0411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CCCB 3152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3D7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Canoe 2 (Bro)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3C05C368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53C95A7F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1AA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36.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2BF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CCCS 3152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E67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Canoe 2 (Sis)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5C4164EA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4143C44F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8CC8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37.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BBE8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CCCD 3111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98CF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Censerve 1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2D661BC3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589D37C4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D494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38.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0F5B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CCCD 3112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C484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Censerve 2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6F02C71B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78A74967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35D8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39.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5890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CCCS 3361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75E3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Cooking Skills 1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2B445CC2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490081E4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E6D5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40.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614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CCCS 3362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C4B3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Cooking Skills 2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075AFF4B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710C5F8A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D0A9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41.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AC26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CCES 3401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15F5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Entrepreneur 1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7541DE9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63F285C0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208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42.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9EF5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CCES 3402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FFC2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Entrepreneur 2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17BDB5C2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2771E665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1261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43.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0833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CCFA 3071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7B1F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First Aid Skills 1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1C133200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2AE0B0D1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739A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44.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BCA7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CCFA 3072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271C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First Aid Skills 2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156A5236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0EE04F9C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1B8B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45.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6043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CCGS 3141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D017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Gamelan Course 1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0121F5D3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79DBC021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D0BD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46.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C96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CCGS 3142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25D3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Gamelan Course 2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B39F793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5AB8BB6B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AA65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 xml:space="preserve">47.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0FF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CCHL 3241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7DAB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Hotline Counseling 1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4B10B33B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5E2DA756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ED21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48.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1574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CCHL 3242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F6C2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Hotline Counseling 2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4E062E5E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39AB208B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A42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49.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1B8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CCNC 3452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C531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Netball Course 2 (Rules and Tournament)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4ED0C1E4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594F7C5E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50BB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50.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06C6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CCKG 3141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C90D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Percussion Instruments Course 1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3F0FB996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74834DE1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09EC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51.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9287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CCKG 3142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1F2F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Percussion Instruments Course 2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5CF31541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3BA99187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A6D3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52.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D0A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CCPS 3101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FEF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Photography Skills 1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1B5F8CCF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2A9F14FD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C7F3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53.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A24D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CCPS 3102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228A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Photography Skills 2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1E57D550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1BAC8F89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E6DB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54.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3B32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CCRB 3151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CC9F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Recreation 1 (Bro)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0366D957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3917BBA1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5B3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55.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015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CCRS 3151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71E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Recreation 1 (Sis)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0AC16A4D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0FBB523F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70B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56.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ACB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CCRB 3152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D682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Recreation 2 (Bro)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6893F8C3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64283EB1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E29A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57.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BC4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CCRS 3152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C10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Recreation 2 (Sis)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6ECA5B94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6673CBEC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F054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58.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B329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CCSS 3371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146C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Sewing Skills 1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051735B3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474DCEE9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09E9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59.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D5B6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CCSS 3372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516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Sewing Skills 2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29D0B8C9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7CED151B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9CF6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60.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474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CCMS 3121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0AA1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Silat Skills 1 (Theory &amp; Practical)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230E76B7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47840F1D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A9B7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61.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387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CCMS 3122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47E9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Silat Skills 2 (Rules for Tournament)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178795A1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64B65805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AC45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62.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99A6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CCTH 3321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5330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Special Tahfiz Class 1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66444921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67F19049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9A46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63.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3CD4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CCTH 3322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8336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Special Tahfiz Class 2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14825B34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77450E61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3BC7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64.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136A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CCSM 3271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A659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Sports Management Skills 1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59AA59D4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5BF6174A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87EA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65.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C69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CCSM 3272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27CD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Sports Management Skills 2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3FE8AB08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4E275F85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535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66.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FCB1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CCSB 3211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6F9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Swimming Skills 1 (Bro)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6DC232E5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0C34FBAF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538C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67.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00B8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CCSS 3211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6B09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Swimming Skills 1 (Sis)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49E90A17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092C3C75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E8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68.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F074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CCSB 3212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5713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Swimming Skills 2 (Bro)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1BB851F1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59F6448F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06EF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69.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BBAB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CCSS 3212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557B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Swimming Skills 2 (Sis)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4B96242A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655929D5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11F7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70.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1FC6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CCMT 3121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D01D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Tae Kwan Do 1 (Theory &amp; Practical)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2112B291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2E5BA308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352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71.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CB2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CCMT 3122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1C37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Tae Kwan Do 2 (Rules for Tournament)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136F42A0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5B99456E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3882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72.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9B75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CCTH 3021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B53D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Tahfiz Class 5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583C7EA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39F35ECF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7CA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73.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F261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CCTH 3022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64E7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Tahfiz Class 6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2AEE0CF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78A450F6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D8C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74.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F3D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CCWB 3061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86A9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Wataniah 3 (Bro)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2238D085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31AE7B6D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D49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75.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96E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CCWS 3061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E0A8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Wataniah 3 (Sis)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7346FB5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44F1D640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411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76.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6DE1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CCWB 3062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94C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Wataniah 4 (Bro)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1E1FCC6B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06714A06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3A1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77.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8AD1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CCWS 3062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37A9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Wataniah 4 (Sis)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0DDA3008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7E6BC62A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749D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78.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79DC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CCMK 3121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CA0F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Karate Skills 1 (Theory &amp; Practical)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643272D2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2A366105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3E56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79.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0D22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CCMK 3122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AB6A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Karate Skills 2 (Rules for Tournament)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53CAE815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4D51D691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CC2B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80.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4ED0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CCKS 3131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3616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Khat Skills Course 1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2CA4E780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03ABC47A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3F0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81.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012A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CCKS 3132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A671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Khat Skills Course 2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0640EC09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3CE10C08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406D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82.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9A11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CCMB 3281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83C6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Mosque Management Skills 1 (Bro)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22E817AD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68B6BCD9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73FD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83.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5A8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CCMS 3281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D970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Mosque Management Skills 1 (Sis)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B1B7DD1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1FD32025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CFD6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84.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1A03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CCMB 3282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B3B1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Mosque Management Skills 2 (Bro)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4E795588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44DAC2AD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7D6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85.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BFA7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CCMS 3282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4B60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Mosque Management Skills 2 (Sis)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41781C8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28E77100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4BC7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86.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DE79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CCBN 3431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EE1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Badminton Course 1 (Theory &amp; Practical)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0EFD5D0D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0287A0FA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C618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87.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704C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CCFC 3411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476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Football Course 1 (Theory &amp; Practical)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09F7CD32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38AC6414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57EF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88.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3FB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CCHB 3421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5DA7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Hockey Course 1 (Theory &amp; Practical) Bro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9A48C6E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00F9A8C1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2084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89.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4C35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CCHS 3421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6872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Hockey Course 1 (Theory &amp; Practical) Sis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6B3F930F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51844FF8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A2CC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90.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25CF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CCHB 3422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FED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Hockey Course 2 (Rules for Tournament) Bro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6D2F7ABB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0A1C7359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B6A2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91.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104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CCHS 3422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F9F7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Hockey Course 2 (Rules for Tournament) Sis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ED34574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649170F4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C8B8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92.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F4D7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CCNC 3451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A635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Netball Course 1 (Theory &amp; Practical)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2E433D3F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34A504AA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1D07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93.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6DF6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CCNC 3452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36BC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Netball Course 2 (Rules for Tournament)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0FA47EE6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2F2972E6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AFB2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94.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1382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CCST 3221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45E2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SepakTakraw Course 1 (Theory &amp; Practical)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2593B8E8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7861D6B9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A7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95.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4EB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CCTC 3181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497C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Tennis Course 1 (Theory &amp; Practical)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6E100A23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4F7F1E9A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7AB4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96.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4333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CCTC 3182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E660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Tennis Course 2 (Rules for Tournament)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50BBCB9D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0CED65D8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83E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97.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EB9B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CCVB 3171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8787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Volleyball Course 1 (Theory &amp; Practical) Bro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28422760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  <w:tr w:rsidR="00BC5B32" w:rsidRPr="00F11018" w14:paraId="10B7B4A3" w14:textId="77777777" w:rsidTr="00E23B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CC64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98.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BF4A" w14:textId="77777777" w:rsidR="00BC5B32" w:rsidRPr="00F11018" w:rsidRDefault="00BC5B32" w:rsidP="00E23B7D">
            <w:pPr>
              <w:jc w:val="center"/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CCVS 3171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51B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  <w:r w:rsidRPr="00F11018">
              <w:rPr>
                <w:rFonts w:asciiTheme="majorHAnsi" w:hAnsiTheme="majorHAnsi" w:cs="Garamond"/>
                <w:sz w:val="18"/>
                <w:szCs w:val="18"/>
              </w:rPr>
              <w:t>Volleyball Course 1 (Theory &amp; Practical)Sis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078B93F4" w14:textId="77777777" w:rsidR="00BC5B32" w:rsidRPr="00F11018" w:rsidRDefault="00BC5B32" w:rsidP="00E23B7D">
            <w:pPr>
              <w:rPr>
                <w:rFonts w:asciiTheme="majorHAnsi" w:hAnsiTheme="majorHAnsi" w:cs="Garamond"/>
                <w:sz w:val="18"/>
                <w:szCs w:val="18"/>
              </w:rPr>
            </w:pPr>
          </w:p>
        </w:tc>
      </w:tr>
    </w:tbl>
    <w:p w14:paraId="72997F25" w14:textId="77777777" w:rsidR="00BC5B32" w:rsidRPr="00F11018" w:rsidRDefault="00BC5B32" w:rsidP="00BC5B32">
      <w:pPr>
        <w:rPr>
          <w:rFonts w:asciiTheme="majorHAnsi" w:hAnsiTheme="majorHAnsi" w:cs="Garamond"/>
          <w:sz w:val="18"/>
          <w:szCs w:val="18"/>
        </w:rPr>
      </w:pPr>
    </w:p>
    <w:p w14:paraId="05AF958C" w14:textId="77777777" w:rsidR="00377550" w:rsidRPr="00A866A8" w:rsidRDefault="00377550" w:rsidP="00377550">
      <w:pPr>
        <w:jc w:val="both"/>
        <w:rPr>
          <w:rFonts w:asciiTheme="majorHAnsi" w:hAnsiTheme="majorHAnsi" w:cs="Garamond"/>
          <w:sz w:val="18"/>
          <w:szCs w:val="18"/>
        </w:rPr>
      </w:pPr>
      <w:r>
        <w:rPr>
          <w:rFonts w:asciiTheme="majorHAnsi" w:hAnsiTheme="majorHAnsi" w:cs="Garamond"/>
          <w:sz w:val="18"/>
          <w:szCs w:val="18"/>
        </w:rPr>
        <w:t>And as per offered from time to time by CLAV.</w:t>
      </w:r>
    </w:p>
    <w:p w14:paraId="3C08CCF0" w14:textId="77777777" w:rsidR="00BC5B32" w:rsidRPr="00F11018" w:rsidRDefault="00BC5B32" w:rsidP="00BC5B32">
      <w:pPr>
        <w:jc w:val="both"/>
        <w:rPr>
          <w:rFonts w:asciiTheme="majorHAnsi" w:hAnsiTheme="majorHAnsi" w:cs="Garamond"/>
          <w:sz w:val="18"/>
          <w:szCs w:val="18"/>
        </w:rPr>
      </w:pPr>
    </w:p>
    <w:p w14:paraId="38AAEC0E" w14:textId="77777777" w:rsidR="00BC5B32" w:rsidRPr="00F11018" w:rsidRDefault="00BC5B32" w:rsidP="00BC5B32">
      <w:pPr>
        <w:jc w:val="both"/>
        <w:rPr>
          <w:rFonts w:asciiTheme="majorHAnsi" w:hAnsiTheme="majorHAnsi" w:cs="Garamond"/>
          <w:sz w:val="18"/>
          <w:szCs w:val="18"/>
        </w:rPr>
      </w:pPr>
    </w:p>
    <w:p w14:paraId="102E98E6" w14:textId="77777777" w:rsidR="00BC5B32" w:rsidRPr="00F11018" w:rsidRDefault="00BC5B32" w:rsidP="00BC5B32">
      <w:pPr>
        <w:jc w:val="both"/>
        <w:rPr>
          <w:rFonts w:asciiTheme="majorHAnsi" w:hAnsiTheme="majorHAnsi" w:cs="Garamond"/>
          <w:sz w:val="18"/>
          <w:szCs w:val="18"/>
        </w:rPr>
      </w:pPr>
    </w:p>
    <w:p w14:paraId="66AC71CA" w14:textId="77777777" w:rsidR="00BC5B32" w:rsidRPr="00F11018" w:rsidRDefault="00BC5B32" w:rsidP="00BC5B32">
      <w:pPr>
        <w:jc w:val="both"/>
        <w:rPr>
          <w:rFonts w:asciiTheme="majorHAnsi" w:hAnsiTheme="majorHAnsi" w:cs="Garamond"/>
          <w:sz w:val="18"/>
          <w:szCs w:val="18"/>
        </w:rPr>
      </w:pPr>
    </w:p>
    <w:p w14:paraId="0096421B" w14:textId="77777777" w:rsidR="00BC5B32" w:rsidRPr="00F11018" w:rsidRDefault="00BC5B32" w:rsidP="00BC5B32">
      <w:pPr>
        <w:jc w:val="both"/>
        <w:rPr>
          <w:rFonts w:asciiTheme="majorHAnsi" w:hAnsiTheme="majorHAnsi" w:cs="Garamond"/>
          <w:sz w:val="18"/>
          <w:szCs w:val="18"/>
        </w:rPr>
      </w:pPr>
    </w:p>
    <w:p w14:paraId="1F72B29E" w14:textId="77777777" w:rsidR="00BC5B32" w:rsidRPr="00F11018" w:rsidRDefault="00BC5B32" w:rsidP="00BC5B32">
      <w:pPr>
        <w:jc w:val="both"/>
        <w:rPr>
          <w:rFonts w:asciiTheme="majorHAnsi" w:hAnsiTheme="majorHAnsi" w:cs="Garamond"/>
          <w:sz w:val="18"/>
          <w:szCs w:val="18"/>
        </w:rPr>
      </w:pPr>
    </w:p>
    <w:p w14:paraId="0E3B22B5" w14:textId="77777777" w:rsidR="00BC5B32" w:rsidRPr="00F11018" w:rsidRDefault="00BC5B32" w:rsidP="00BC5B32">
      <w:pPr>
        <w:jc w:val="both"/>
        <w:rPr>
          <w:rFonts w:asciiTheme="majorHAnsi" w:hAnsiTheme="majorHAnsi" w:cs="Garamond"/>
          <w:sz w:val="18"/>
          <w:szCs w:val="18"/>
        </w:rPr>
      </w:pPr>
    </w:p>
    <w:p w14:paraId="0DAF276D" w14:textId="77777777" w:rsidR="00BC5B32" w:rsidRPr="00F11018" w:rsidRDefault="00BC5B32" w:rsidP="00BC5B32">
      <w:pPr>
        <w:jc w:val="both"/>
        <w:rPr>
          <w:rFonts w:asciiTheme="majorHAnsi" w:hAnsiTheme="majorHAnsi" w:cs="Garamond"/>
          <w:sz w:val="18"/>
          <w:szCs w:val="18"/>
        </w:rPr>
      </w:pPr>
    </w:p>
    <w:p w14:paraId="13883C22" w14:textId="77777777" w:rsidR="00BC5B32" w:rsidRPr="00F11018" w:rsidRDefault="00BC5B32" w:rsidP="00BC5B32">
      <w:pPr>
        <w:jc w:val="both"/>
        <w:rPr>
          <w:rFonts w:asciiTheme="majorHAnsi" w:hAnsiTheme="majorHAnsi" w:cs="Garamond"/>
          <w:sz w:val="18"/>
          <w:szCs w:val="18"/>
        </w:rPr>
      </w:pPr>
    </w:p>
    <w:p w14:paraId="6C7790AB" w14:textId="77777777" w:rsidR="00BC5B32" w:rsidRPr="00F11018" w:rsidRDefault="00BC5B32" w:rsidP="00BC5B32">
      <w:pPr>
        <w:jc w:val="both"/>
        <w:rPr>
          <w:rFonts w:asciiTheme="majorHAnsi" w:hAnsiTheme="majorHAnsi" w:cs="Garamond"/>
          <w:sz w:val="18"/>
          <w:szCs w:val="18"/>
        </w:rPr>
      </w:pPr>
    </w:p>
    <w:p w14:paraId="41F5EE0A" w14:textId="77777777" w:rsidR="00BC5B32" w:rsidRPr="00F11018" w:rsidRDefault="00BC5B32" w:rsidP="00BC5B32">
      <w:pPr>
        <w:jc w:val="both"/>
        <w:rPr>
          <w:rFonts w:asciiTheme="majorHAnsi" w:hAnsiTheme="majorHAnsi" w:cs="Garamond"/>
          <w:sz w:val="18"/>
          <w:szCs w:val="18"/>
        </w:rPr>
      </w:pPr>
    </w:p>
    <w:p w14:paraId="12B9C5E2" w14:textId="77777777" w:rsidR="00BC5B32" w:rsidRPr="00F11018" w:rsidRDefault="00BC5B32" w:rsidP="00BC5B32">
      <w:pPr>
        <w:jc w:val="both"/>
        <w:rPr>
          <w:rFonts w:asciiTheme="majorHAnsi" w:hAnsiTheme="majorHAnsi" w:cs="Garamond"/>
          <w:sz w:val="18"/>
          <w:szCs w:val="18"/>
        </w:rPr>
      </w:pPr>
    </w:p>
    <w:p w14:paraId="7BE9372E" w14:textId="77777777" w:rsidR="00BC5B32" w:rsidRPr="00F11018" w:rsidRDefault="00BC5B32" w:rsidP="00BC5B32">
      <w:pPr>
        <w:jc w:val="both"/>
        <w:rPr>
          <w:rFonts w:asciiTheme="majorHAnsi" w:hAnsiTheme="majorHAnsi" w:cs="Garamond"/>
          <w:sz w:val="18"/>
          <w:szCs w:val="18"/>
        </w:rPr>
      </w:pPr>
    </w:p>
    <w:p w14:paraId="3CF6D5E0" w14:textId="77777777" w:rsidR="00BC5B32" w:rsidRPr="00F11018" w:rsidRDefault="00BC5B32" w:rsidP="00BC5B32">
      <w:pPr>
        <w:jc w:val="both"/>
        <w:rPr>
          <w:rFonts w:asciiTheme="majorHAnsi" w:hAnsiTheme="majorHAnsi" w:cs="Garamond"/>
          <w:sz w:val="18"/>
          <w:szCs w:val="18"/>
        </w:rPr>
      </w:pPr>
    </w:p>
    <w:p w14:paraId="6477B715" w14:textId="77777777" w:rsidR="00BC5B32" w:rsidRPr="00F11018" w:rsidRDefault="00BC5B32" w:rsidP="00BC5B32">
      <w:pPr>
        <w:jc w:val="both"/>
        <w:rPr>
          <w:rFonts w:asciiTheme="majorHAnsi" w:hAnsiTheme="majorHAnsi" w:cs="Garamond"/>
          <w:sz w:val="18"/>
          <w:szCs w:val="18"/>
        </w:rPr>
      </w:pPr>
    </w:p>
    <w:p w14:paraId="5FB7901F" w14:textId="77777777" w:rsidR="00BC5B32" w:rsidRPr="00F11018" w:rsidRDefault="00BC5B32" w:rsidP="00BC5B32">
      <w:pPr>
        <w:jc w:val="both"/>
        <w:rPr>
          <w:rFonts w:asciiTheme="majorHAnsi" w:hAnsiTheme="majorHAnsi" w:cs="Garamond"/>
          <w:sz w:val="18"/>
          <w:szCs w:val="18"/>
        </w:rPr>
      </w:pPr>
    </w:p>
    <w:p w14:paraId="2020D9E5" w14:textId="77777777" w:rsidR="00BC5B32" w:rsidRPr="00F11018" w:rsidRDefault="00BC5B32" w:rsidP="00BC5B32">
      <w:pPr>
        <w:jc w:val="both"/>
        <w:rPr>
          <w:rFonts w:asciiTheme="majorHAnsi" w:hAnsiTheme="majorHAnsi" w:cs="Garamond"/>
          <w:sz w:val="18"/>
          <w:szCs w:val="18"/>
        </w:rPr>
      </w:pPr>
    </w:p>
    <w:p w14:paraId="2753D77F" w14:textId="77777777" w:rsidR="00BC5B32" w:rsidRPr="00F11018" w:rsidRDefault="00BC5B32" w:rsidP="00BC5B32">
      <w:pPr>
        <w:jc w:val="both"/>
        <w:rPr>
          <w:rFonts w:asciiTheme="majorHAnsi" w:hAnsiTheme="majorHAnsi" w:cs="Garamond"/>
          <w:sz w:val="18"/>
          <w:szCs w:val="18"/>
        </w:rPr>
      </w:pPr>
    </w:p>
    <w:p w14:paraId="567EEA8B" w14:textId="77777777" w:rsidR="00BC5B32" w:rsidRPr="00F11018" w:rsidRDefault="00BC5B32" w:rsidP="00BC5B32">
      <w:pPr>
        <w:jc w:val="both"/>
        <w:rPr>
          <w:rFonts w:asciiTheme="majorHAnsi" w:hAnsiTheme="majorHAnsi" w:cs="Garamond"/>
          <w:sz w:val="18"/>
          <w:szCs w:val="18"/>
        </w:rPr>
      </w:pPr>
    </w:p>
    <w:p w14:paraId="5DF8B44E" w14:textId="77777777" w:rsidR="00BC5B32" w:rsidRPr="00F11018" w:rsidRDefault="00BC5B32" w:rsidP="00BC5B32">
      <w:pPr>
        <w:jc w:val="both"/>
        <w:rPr>
          <w:rFonts w:asciiTheme="majorHAnsi" w:hAnsiTheme="majorHAnsi" w:cs="Garamond"/>
          <w:sz w:val="18"/>
          <w:szCs w:val="18"/>
        </w:rPr>
      </w:pPr>
    </w:p>
    <w:p w14:paraId="2929FE10" w14:textId="77777777" w:rsidR="00BC5B32" w:rsidRPr="00F11018" w:rsidRDefault="00BC5B32" w:rsidP="00BC5B32">
      <w:pPr>
        <w:jc w:val="both"/>
        <w:rPr>
          <w:rFonts w:asciiTheme="majorHAnsi" w:hAnsiTheme="majorHAnsi" w:cs="Garamond"/>
          <w:sz w:val="18"/>
          <w:szCs w:val="18"/>
        </w:rPr>
      </w:pPr>
    </w:p>
    <w:p w14:paraId="4B046A9A" w14:textId="77777777" w:rsidR="00BC5B32" w:rsidRPr="00F11018" w:rsidRDefault="00BC5B32" w:rsidP="00BC5B32">
      <w:pPr>
        <w:jc w:val="right"/>
        <w:rPr>
          <w:rFonts w:asciiTheme="majorHAnsi" w:hAnsiTheme="majorHAnsi" w:cs="Tahoma"/>
          <w:b/>
          <w:bCs/>
          <w:sz w:val="18"/>
          <w:szCs w:val="18"/>
        </w:rPr>
      </w:pPr>
      <w:r w:rsidRPr="00F11018">
        <w:rPr>
          <w:rFonts w:asciiTheme="majorHAnsi" w:hAnsiTheme="majorHAnsi" w:cs="Tahoma"/>
          <w:b/>
          <w:bCs/>
          <w:sz w:val="18"/>
          <w:szCs w:val="18"/>
        </w:rPr>
        <w:t>Appendix II</w:t>
      </w:r>
    </w:p>
    <w:p w14:paraId="037A7808" w14:textId="77777777" w:rsidR="00BC5B32" w:rsidRPr="00F11018" w:rsidRDefault="00BC5B32" w:rsidP="00BC5B32">
      <w:pPr>
        <w:jc w:val="center"/>
        <w:rPr>
          <w:rFonts w:asciiTheme="majorHAnsi" w:hAnsiTheme="majorHAnsi" w:cs="Tahoma"/>
          <w:b/>
          <w:bCs/>
          <w:sz w:val="18"/>
          <w:szCs w:val="18"/>
        </w:rPr>
      </w:pPr>
      <w:r w:rsidRPr="00F11018">
        <w:rPr>
          <w:rFonts w:asciiTheme="majorHAnsi" w:hAnsiTheme="majorHAnsi" w:cs="Tahoma"/>
          <w:b/>
          <w:bCs/>
          <w:sz w:val="18"/>
          <w:szCs w:val="18"/>
        </w:rPr>
        <w:t>Bachelor of Business Administration (BBA)</w:t>
      </w:r>
    </w:p>
    <w:p w14:paraId="0C5B7578" w14:textId="77777777" w:rsidR="00BC5B32" w:rsidRPr="00F11018" w:rsidRDefault="00BC5B32" w:rsidP="00BC5B32">
      <w:pPr>
        <w:jc w:val="both"/>
        <w:rPr>
          <w:rFonts w:asciiTheme="majorHAnsi" w:hAnsiTheme="majorHAnsi" w:cs="Tahoma"/>
          <w:b/>
          <w:bCs/>
          <w:sz w:val="18"/>
          <w:szCs w:val="18"/>
        </w:rPr>
      </w:pPr>
    </w:p>
    <w:tbl>
      <w:tblPr>
        <w:tblStyle w:val="TableGrid"/>
        <w:tblW w:w="8488" w:type="dxa"/>
        <w:tblLook w:val="01E0" w:firstRow="1" w:lastRow="1" w:firstColumn="1" w:lastColumn="1" w:noHBand="0" w:noVBand="0"/>
      </w:tblPr>
      <w:tblGrid>
        <w:gridCol w:w="1309"/>
        <w:gridCol w:w="2854"/>
        <w:gridCol w:w="1260"/>
        <w:gridCol w:w="3065"/>
      </w:tblGrid>
      <w:tr w:rsidR="00BC5B32" w:rsidRPr="00F11018" w14:paraId="48FFFB63" w14:textId="77777777" w:rsidTr="00E23B7D">
        <w:trPr>
          <w:trHeight w:val="287"/>
        </w:trPr>
        <w:tc>
          <w:tcPr>
            <w:tcW w:w="4163" w:type="dxa"/>
            <w:gridSpan w:val="2"/>
          </w:tcPr>
          <w:p w14:paraId="2BB636AA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PREVIOUS COURSE CODES &amp; TITLES</w:t>
            </w:r>
          </w:p>
        </w:tc>
        <w:tc>
          <w:tcPr>
            <w:tcW w:w="4325" w:type="dxa"/>
            <w:gridSpan w:val="2"/>
          </w:tcPr>
          <w:p w14:paraId="085BE8D5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CURRENT COURSE CODES &amp; TITLES</w:t>
            </w:r>
          </w:p>
        </w:tc>
      </w:tr>
      <w:tr w:rsidR="00BC5B32" w:rsidRPr="00F11018" w14:paraId="611B1E1D" w14:textId="77777777" w:rsidTr="00E23B7D">
        <w:trPr>
          <w:trHeight w:val="287"/>
        </w:trPr>
        <w:tc>
          <w:tcPr>
            <w:tcW w:w="1309" w:type="dxa"/>
          </w:tcPr>
          <w:p w14:paraId="1F5BCDCC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ACC 2055</w:t>
            </w:r>
          </w:p>
        </w:tc>
        <w:tc>
          <w:tcPr>
            <w:tcW w:w="2854" w:type="dxa"/>
          </w:tcPr>
          <w:p w14:paraId="1FF2D3DE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Financial Accounting 1</w:t>
            </w:r>
          </w:p>
        </w:tc>
        <w:tc>
          <w:tcPr>
            <w:tcW w:w="1260" w:type="dxa"/>
          </w:tcPr>
          <w:p w14:paraId="41B6AD70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ACC 1</w:t>
            </w:r>
            <w:r w:rsidR="00A53593">
              <w:rPr>
                <w:rFonts w:asciiTheme="majorHAnsi" w:hAnsiTheme="majorHAnsi" w:cs="Tahoma"/>
                <w:sz w:val="18"/>
                <w:szCs w:val="18"/>
              </w:rPr>
              <w:t>1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>01</w:t>
            </w:r>
          </w:p>
        </w:tc>
        <w:tc>
          <w:tcPr>
            <w:tcW w:w="3065" w:type="dxa"/>
          </w:tcPr>
          <w:p w14:paraId="18286799" w14:textId="77777777" w:rsidR="00BC5B32" w:rsidRPr="00F11018" w:rsidRDefault="00BC5B32" w:rsidP="005D381F">
            <w:pPr>
              <w:spacing w:beforeLines="40" w:before="96" w:afterLines="40" w:after="96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 xml:space="preserve">Financial Accounting </w:t>
            </w:r>
            <w:r w:rsidR="00A53593">
              <w:rPr>
                <w:rFonts w:asciiTheme="majorHAnsi" w:hAnsiTheme="majorHAnsi" w:cs="Tahoma"/>
                <w:sz w:val="18"/>
                <w:szCs w:val="18"/>
              </w:rPr>
              <w:t>&amp; Reporting 1</w:t>
            </w:r>
          </w:p>
        </w:tc>
      </w:tr>
      <w:tr w:rsidR="00BC5B32" w:rsidRPr="00F11018" w14:paraId="49B81F58" w14:textId="77777777" w:rsidTr="00E23B7D">
        <w:trPr>
          <w:trHeight w:val="287"/>
        </w:trPr>
        <w:tc>
          <w:tcPr>
            <w:tcW w:w="1309" w:type="dxa"/>
          </w:tcPr>
          <w:p w14:paraId="685F2DF4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ACC 2056</w:t>
            </w:r>
          </w:p>
        </w:tc>
        <w:tc>
          <w:tcPr>
            <w:tcW w:w="2854" w:type="dxa"/>
          </w:tcPr>
          <w:p w14:paraId="2672C74E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Financial Accounting II</w:t>
            </w:r>
          </w:p>
        </w:tc>
        <w:tc>
          <w:tcPr>
            <w:tcW w:w="1260" w:type="dxa"/>
          </w:tcPr>
          <w:p w14:paraId="1C54B0C3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ACC 1511</w:t>
            </w:r>
          </w:p>
        </w:tc>
        <w:tc>
          <w:tcPr>
            <w:tcW w:w="3065" w:type="dxa"/>
          </w:tcPr>
          <w:p w14:paraId="780DEFDE" w14:textId="77777777" w:rsidR="00BC5B32" w:rsidRPr="00F11018" w:rsidRDefault="00BC5B32" w:rsidP="005D381F">
            <w:pPr>
              <w:spacing w:beforeLines="40" w:before="96" w:afterLines="40" w:after="96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 xml:space="preserve">Management Accounting Fundamentals </w:t>
            </w:r>
          </w:p>
        </w:tc>
      </w:tr>
      <w:tr w:rsidR="00BC5B32" w:rsidRPr="00F11018" w14:paraId="2D0D1BD7" w14:textId="77777777" w:rsidTr="00E23B7D">
        <w:trPr>
          <w:trHeight w:val="287"/>
        </w:trPr>
        <w:tc>
          <w:tcPr>
            <w:tcW w:w="1309" w:type="dxa"/>
          </w:tcPr>
          <w:p w14:paraId="37974B03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ACC 3055</w:t>
            </w:r>
          </w:p>
        </w:tc>
        <w:tc>
          <w:tcPr>
            <w:tcW w:w="2854" w:type="dxa"/>
          </w:tcPr>
          <w:p w14:paraId="422575FA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Financial Accounting III</w:t>
            </w:r>
          </w:p>
        </w:tc>
        <w:tc>
          <w:tcPr>
            <w:tcW w:w="1260" w:type="dxa"/>
          </w:tcPr>
          <w:p w14:paraId="322BC107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ACC 2501</w:t>
            </w:r>
          </w:p>
        </w:tc>
        <w:tc>
          <w:tcPr>
            <w:tcW w:w="3065" w:type="dxa"/>
          </w:tcPr>
          <w:p w14:paraId="5398EEC7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Company Accounting</w:t>
            </w:r>
          </w:p>
        </w:tc>
      </w:tr>
      <w:tr w:rsidR="00BC5B32" w:rsidRPr="00F11018" w14:paraId="3969FC3B" w14:textId="77777777" w:rsidTr="00E23B7D">
        <w:tc>
          <w:tcPr>
            <w:tcW w:w="1309" w:type="dxa"/>
          </w:tcPr>
          <w:p w14:paraId="6AF1CEE2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ACC 3056</w:t>
            </w:r>
          </w:p>
        </w:tc>
        <w:tc>
          <w:tcPr>
            <w:tcW w:w="2854" w:type="dxa"/>
          </w:tcPr>
          <w:p w14:paraId="599AB4C1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Financial Accounting IV</w:t>
            </w:r>
          </w:p>
        </w:tc>
        <w:tc>
          <w:tcPr>
            <w:tcW w:w="1260" w:type="dxa"/>
          </w:tcPr>
          <w:p w14:paraId="1F15254F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ACC 3001</w:t>
            </w:r>
          </w:p>
        </w:tc>
        <w:tc>
          <w:tcPr>
            <w:tcW w:w="3065" w:type="dxa"/>
          </w:tcPr>
          <w:p w14:paraId="09450F56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Advanced Accounting</w:t>
            </w:r>
          </w:p>
        </w:tc>
      </w:tr>
      <w:tr w:rsidR="00BC5B32" w:rsidRPr="00F11018" w14:paraId="4ED32031" w14:textId="77777777" w:rsidTr="00E23B7D">
        <w:tc>
          <w:tcPr>
            <w:tcW w:w="1309" w:type="dxa"/>
          </w:tcPr>
          <w:p w14:paraId="31FE40CC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ACC 4055</w:t>
            </w:r>
          </w:p>
        </w:tc>
        <w:tc>
          <w:tcPr>
            <w:tcW w:w="2854" w:type="dxa"/>
          </w:tcPr>
          <w:p w14:paraId="02089207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Financial Accounting V</w:t>
            </w:r>
          </w:p>
        </w:tc>
        <w:tc>
          <w:tcPr>
            <w:tcW w:w="1260" w:type="dxa"/>
          </w:tcPr>
          <w:p w14:paraId="1DD6C7B3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ACC 3501</w:t>
            </w:r>
          </w:p>
        </w:tc>
        <w:tc>
          <w:tcPr>
            <w:tcW w:w="3065" w:type="dxa"/>
          </w:tcPr>
          <w:p w14:paraId="53B7D780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Advanced Group  Accounting</w:t>
            </w:r>
          </w:p>
        </w:tc>
      </w:tr>
      <w:tr w:rsidR="00BC5B32" w:rsidRPr="00F11018" w14:paraId="2022968E" w14:textId="77777777" w:rsidTr="00E23B7D">
        <w:tc>
          <w:tcPr>
            <w:tcW w:w="1309" w:type="dxa"/>
          </w:tcPr>
          <w:p w14:paraId="1486D7B6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ACC 3525</w:t>
            </w:r>
          </w:p>
        </w:tc>
        <w:tc>
          <w:tcPr>
            <w:tcW w:w="2854" w:type="dxa"/>
          </w:tcPr>
          <w:p w14:paraId="140E27C7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 xml:space="preserve">Management Accounting </w:t>
            </w:r>
          </w:p>
        </w:tc>
        <w:tc>
          <w:tcPr>
            <w:tcW w:w="1260" w:type="dxa"/>
          </w:tcPr>
          <w:p w14:paraId="7E18BBC8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ACC 3511</w:t>
            </w:r>
          </w:p>
        </w:tc>
        <w:tc>
          <w:tcPr>
            <w:tcW w:w="3065" w:type="dxa"/>
          </w:tcPr>
          <w:p w14:paraId="15E8D43B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Decision Making and Control</w:t>
            </w:r>
          </w:p>
        </w:tc>
      </w:tr>
      <w:tr w:rsidR="00BC5B32" w:rsidRPr="00F11018" w14:paraId="226A073F" w14:textId="77777777" w:rsidTr="00E23B7D">
        <w:tc>
          <w:tcPr>
            <w:tcW w:w="1309" w:type="dxa"/>
          </w:tcPr>
          <w:p w14:paraId="69F6851F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ACC 3615</w:t>
            </w:r>
          </w:p>
        </w:tc>
        <w:tc>
          <w:tcPr>
            <w:tcW w:w="2854" w:type="dxa"/>
          </w:tcPr>
          <w:p w14:paraId="315DF7AA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Taxation I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14:paraId="7CF302D4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ACC 3541</w:t>
            </w:r>
          </w:p>
        </w:tc>
        <w:tc>
          <w:tcPr>
            <w:tcW w:w="3065" w:type="dxa"/>
          </w:tcPr>
          <w:p w14:paraId="11C08990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Malaysian Taxation</w:t>
            </w:r>
          </w:p>
        </w:tc>
      </w:tr>
      <w:tr w:rsidR="00BC5B32" w:rsidRPr="00F11018" w14:paraId="28AACCF0" w14:textId="77777777" w:rsidTr="00E23B7D">
        <w:tc>
          <w:tcPr>
            <w:tcW w:w="1309" w:type="dxa"/>
          </w:tcPr>
          <w:p w14:paraId="58A4BCA0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ACC 3616</w:t>
            </w:r>
          </w:p>
        </w:tc>
        <w:tc>
          <w:tcPr>
            <w:tcW w:w="2854" w:type="dxa"/>
          </w:tcPr>
          <w:p w14:paraId="42E51D91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Taxation II</w:t>
            </w:r>
            <w:r w:rsidRPr="00F11018">
              <w:rPr>
                <w:rFonts w:asciiTheme="majorHAnsi" w:hAnsiTheme="majorHAnsi" w:cs="Tahoma"/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14:paraId="6AAC1C8A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ACC 4041</w:t>
            </w:r>
          </w:p>
        </w:tc>
        <w:tc>
          <w:tcPr>
            <w:tcW w:w="3065" w:type="dxa"/>
          </w:tcPr>
          <w:p w14:paraId="67CFC44E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Advanced Taxation</w:t>
            </w:r>
          </w:p>
        </w:tc>
      </w:tr>
      <w:tr w:rsidR="00BC5B32" w:rsidRPr="00F11018" w14:paraId="4D616D2E" w14:textId="77777777" w:rsidTr="00E23B7D">
        <w:tc>
          <w:tcPr>
            <w:tcW w:w="1309" w:type="dxa"/>
          </w:tcPr>
          <w:p w14:paraId="3B84DC8B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ACC 4410</w:t>
            </w:r>
          </w:p>
        </w:tc>
        <w:tc>
          <w:tcPr>
            <w:tcW w:w="2854" w:type="dxa"/>
          </w:tcPr>
          <w:p w14:paraId="730D93AA" w14:textId="77777777" w:rsidR="00BC5B32" w:rsidRPr="00F11018" w:rsidRDefault="00BC5B32" w:rsidP="005D381F">
            <w:pPr>
              <w:pStyle w:val="Title"/>
              <w:tabs>
                <w:tab w:val="left" w:pos="8100"/>
              </w:tabs>
              <w:spacing w:beforeLines="40" w:before="96" w:afterLines="40" w:after="96"/>
              <w:jc w:val="both"/>
              <w:rPr>
                <w:rFonts w:asciiTheme="majorHAnsi" w:hAnsiTheme="majorHAnsi" w:cs="Tahoma"/>
                <w:b w:val="0"/>
                <w:bCs w:val="0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b w:val="0"/>
                <w:bCs w:val="0"/>
                <w:sz w:val="18"/>
                <w:szCs w:val="18"/>
              </w:rPr>
              <w:t>Public Sector Accounting</w:t>
            </w:r>
          </w:p>
        </w:tc>
        <w:tc>
          <w:tcPr>
            <w:tcW w:w="1260" w:type="dxa"/>
          </w:tcPr>
          <w:p w14:paraId="6AE6D26C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ACC 4051</w:t>
            </w:r>
          </w:p>
        </w:tc>
        <w:tc>
          <w:tcPr>
            <w:tcW w:w="3065" w:type="dxa"/>
          </w:tcPr>
          <w:p w14:paraId="34236834" w14:textId="77777777" w:rsidR="00BC5B32" w:rsidRPr="00F11018" w:rsidRDefault="00BC5B32" w:rsidP="005D381F">
            <w:pPr>
              <w:pStyle w:val="BodyText"/>
              <w:tabs>
                <w:tab w:val="left" w:pos="8100"/>
              </w:tabs>
              <w:spacing w:beforeLines="40" w:before="96" w:afterLines="40" w:after="96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Public Sector Accounting</w:t>
            </w:r>
          </w:p>
        </w:tc>
      </w:tr>
      <w:tr w:rsidR="00BC5B32" w:rsidRPr="00F11018" w14:paraId="20E683A4" w14:textId="77777777" w:rsidTr="00E23B7D">
        <w:tc>
          <w:tcPr>
            <w:tcW w:w="1309" w:type="dxa"/>
          </w:tcPr>
          <w:p w14:paraId="2DA652D5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 xml:space="preserve">ACC 4520 </w:t>
            </w:r>
          </w:p>
        </w:tc>
        <w:tc>
          <w:tcPr>
            <w:tcW w:w="2854" w:type="dxa"/>
          </w:tcPr>
          <w:p w14:paraId="60C4760A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Corporate Governance</w:t>
            </w:r>
          </w:p>
        </w:tc>
        <w:tc>
          <w:tcPr>
            <w:tcW w:w="1260" w:type="dxa"/>
          </w:tcPr>
          <w:p w14:paraId="6BF15477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ACC 4582</w:t>
            </w:r>
          </w:p>
        </w:tc>
        <w:tc>
          <w:tcPr>
            <w:tcW w:w="3065" w:type="dxa"/>
          </w:tcPr>
          <w:p w14:paraId="24425C95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Corporate Governance</w:t>
            </w:r>
          </w:p>
        </w:tc>
      </w:tr>
      <w:tr w:rsidR="00BC5B32" w:rsidRPr="00F11018" w14:paraId="0370BD7C" w14:textId="77777777" w:rsidTr="00E23B7D">
        <w:tc>
          <w:tcPr>
            <w:tcW w:w="1309" w:type="dxa"/>
          </w:tcPr>
          <w:p w14:paraId="4654F74E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ACC 3315</w:t>
            </w:r>
          </w:p>
        </w:tc>
        <w:tc>
          <w:tcPr>
            <w:tcW w:w="2854" w:type="dxa"/>
          </w:tcPr>
          <w:p w14:paraId="44A0452D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Cost Accounting I</w:t>
            </w:r>
          </w:p>
        </w:tc>
        <w:tc>
          <w:tcPr>
            <w:tcW w:w="1260" w:type="dxa"/>
          </w:tcPr>
          <w:p w14:paraId="538AA105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ACC 2511</w:t>
            </w:r>
          </w:p>
        </w:tc>
        <w:tc>
          <w:tcPr>
            <w:tcW w:w="3065" w:type="dxa"/>
          </w:tcPr>
          <w:p w14:paraId="08501636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Cost Management</w:t>
            </w:r>
          </w:p>
        </w:tc>
      </w:tr>
      <w:tr w:rsidR="00BC5B32" w:rsidRPr="00F11018" w14:paraId="3BEEBD19" w14:textId="77777777" w:rsidTr="00E23B7D">
        <w:tc>
          <w:tcPr>
            <w:tcW w:w="4163" w:type="dxa"/>
            <w:gridSpan w:val="2"/>
          </w:tcPr>
          <w:p w14:paraId="1721E370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INFORMATION TECHNOLOGY COURSE(S)</w:t>
            </w:r>
          </w:p>
        </w:tc>
        <w:tc>
          <w:tcPr>
            <w:tcW w:w="1260" w:type="dxa"/>
          </w:tcPr>
          <w:p w14:paraId="0A1F0BAB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3065" w:type="dxa"/>
          </w:tcPr>
          <w:p w14:paraId="640F59A3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BC5B32" w:rsidRPr="00F11018" w14:paraId="6B89F7B4" w14:textId="77777777" w:rsidTr="00E23B7D">
        <w:tc>
          <w:tcPr>
            <w:tcW w:w="1309" w:type="dxa"/>
          </w:tcPr>
          <w:p w14:paraId="50D93DB9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854" w:type="dxa"/>
          </w:tcPr>
          <w:p w14:paraId="3921D3A6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1C1614B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3065" w:type="dxa"/>
          </w:tcPr>
          <w:p w14:paraId="52BE59DB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BC5B32" w:rsidRPr="00F11018" w14:paraId="28054A70" w14:textId="77777777" w:rsidTr="00E23B7D">
        <w:tc>
          <w:tcPr>
            <w:tcW w:w="1309" w:type="dxa"/>
          </w:tcPr>
          <w:p w14:paraId="26F0A9BB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INFO 2015</w:t>
            </w:r>
          </w:p>
        </w:tc>
        <w:tc>
          <w:tcPr>
            <w:tcW w:w="2854" w:type="dxa"/>
          </w:tcPr>
          <w:p w14:paraId="79AC2FCA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INTERNET APPLICATION</w:t>
            </w:r>
          </w:p>
        </w:tc>
        <w:tc>
          <w:tcPr>
            <w:tcW w:w="1260" w:type="dxa"/>
          </w:tcPr>
          <w:p w14:paraId="5DB255D0" w14:textId="77777777" w:rsidR="00BC5B32" w:rsidRPr="00F11018" w:rsidRDefault="00971844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INFO 2302</w:t>
            </w:r>
          </w:p>
        </w:tc>
        <w:tc>
          <w:tcPr>
            <w:tcW w:w="3065" w:type="dxa"/>
          </w:tcPr>
          <w:p w14:paraId="1D92E91A" w14:textId="77777777" w:rsidR="00BC5B32" w:rsidRPr="00F11018" w:rsidRDefault="00971844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WEB TECHNOLOGIES</w:t>
            </w:r>
          </w:p>
        </w:tc>
      </w:tr>
      <w:tr w:rsidR="00BC5B32" w:rsidRPr="00F11018" w14:paraId="00CD3E05" w14:textId="77777777" w:rsidTr="00E23B7D">
        <w:tc>
          <w:tcPr>
            <w:tcW w:w="1309" w:type="dxa"/>
          </w:tcPr>
          <w:p w14:paraId="6E0562CE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INFO 4150</w:t>
            </w:r>
          </w:p>
        </w:tc>
        <w:tc>
          <w:tcPr>
            <w:tcW w:w="2854" w:type="dxa"/>
          </w:tcPr>
          <w:p w14:paraId="5FAC7AE9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SYSYEM ANALYSIS  AND DESIGN</w:t>
            </w:r>
          </w:p>
        </w:tc>
        <w:tc>
          <w:tcPr>
            <w:tcW w:w="1260" w:type="dxa"/>
          </w:tcPr>
          <w:p w14:paraId="76F42312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INFO 2401</w:t>
            </w:r>
          </w:p>
        </w:tc>
        <w:tc>
          <w:tcPr>
            <w:tcW w:w="3065" w:type="dxa"/>
          </w:tcPr>
          <w:p w14:paraId="0EF24EFF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SYSTEM ANALYSIS AND DESIGN</w:t>
            </w:r>
          </w:p>
        </w:tc>
      </w:tr>
      <w:tr w:rsidR="00BC5B32" w:rsidRPr="00F11018" w14:paraId="441193BE" w14:textId="77777777" w:rsidTr="00E23B7D">
        <w:tc>
          <w:tcPr>
            <w:tcW w:w="1309" w:type="dxa"/>
          </w:tcPr>
          <w:p w14:paraId="5CD0EDD4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INFO 4610</w:t>
            </w:r>
          </w:p>
        </w:tc>
        <w:tc>
          <w:tcPr>
            <w:tcW w:w="2854" w:type="dxa"/>
          </w:tcPr>
          <w:p w14:paraId="5640B7B4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INFORMATION RESOURCE &amp; STRATEGIC MANAGEMENT</w:t>
            </w:r>
          </w:p>
        </w:tc>
        <w:tc>
          <w:tcPr>
            <w:tcW w:w="1260" w:type="dxa"/>
          </w:tcPr>
          <w:p w14:paraId="0BD469F5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INFO 4503</w:t>
            </w:r>
          </w:p>
        </w:tc>
        <w:tc>
          <w:tcPr>
            <w:tcW w:w="3065" w:type="dxa"/>
          </w:tcPr>
          <w:p w14:paraId="6EF18F41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INFORMATION RESOURCE &amp; STRATEGIC MANAGEMENT</w:t>
            </w:r>
          </w:p>
        </w:tc>
      </w:tr>
      <w:tr w:rsidR="00BC5B32" w:rsidRPr="00F11018" w14:paraId="46D46618" w14:textId="77777777" w:rsidTr="00E23B7D">
        <w:tc>
          <w:tcPr>
            <w:tcW w:w="1309" w:type="dxa"/>
          </w:tcPr>
          <w:p w14:paraId="715DC5D9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INFO 4025</w:t>
            </w:r>
          </w:p>
        </w:tc>
        <w:tc>
          <w:tcPr>
            <w:tcW w:w="2854" w:type="dxa"/>
          </w:tcPr>
          <w:p w14:paraId="357C1044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PROJECT MANAGEMENT IN IT</w:t>
            </w:r>
          </w:p>
        </w:tc>
        <w:tc>
          <w:tcPr>
            <w:tcW w:w="1260" w:type="dxa"/>
          </w:tcPr>
          <w:p w14:paraId="7388D30C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INFO 3501</w:t>
            </w:r>
          </w:p>
        </w:tc>
        <w:tc>
          <w:tcPr>
            <w:tcW w:w="3065" w:type="dxa"/>
          </w:tcPr>
          <w:p w14:paraId="63156519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PROJECT MANAGEMENT IN IT</w:t>
            </w:r>
          </w:p>
        </w:tc>
      </w:tr>
      <w:tr w:rsidR="00BC5B32" w:rsidRPr="00F11018" w14:paraId="56C7F94F" w14:textId="77777777" w:rsidTr="00E23B7D">
        <w:tc>
          <w:tcPr>
            <w:tcW w:w="1309" w:type="dxa"/>
          </w:tcPr>
          <w:p w14:paraId="5D5D83C7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INFO 4260</w:t>
            </w:r>
          </w:p>
        </w:tc>
        <w:tc>
          <w:tcPr>
            <w:tcW w:w="2854" w:type="dxa"/>
          </w:tcPr>
          <w:p w14:paraId="67955A0F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E-COMMERCE</w:t>
            </w:r>
          </w:p>
        </w:tc>
        <w:tc>
          <w:tcPr>
            <w:tcW w:w="1260" w:type="dxa"/>
          </w:tcPr>
          <w:p w14:paraId="67ACD973" w14:textId="77777777" w:rsidR="00BC5B32" w:rsidRPr="00F11018" w:rsidRDefault="00EF0903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INFO 3304</w:t>
            </w:r>
          </w:p>
        </w:tc>
        <w:tc>
          <w:tcPr>
            <w:tcW w:w="3065" w:type="dxa"/>
          </w:tcPr>
          <w:p w14:paraId="6D1EEF1C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E-COMMERCE</w:t>
            </w:r>
          </w:p>
        </w:tc>
      </w:tr>
      <w:tr w:rsidR="00BC5B32" w:rsidRPr="00F11018" w14:paraId="24AD09AF" w14:textId="77777777" w:rsidTr="00E23B7D">
        <w:tc>
          <w:tcPr>
            <w:tcW w:w="1309" w:type="dxa"/>
          </w:tcPr>
          <w:p w14:paraId="50B43A84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INFO 4015</w:t>
            </w:r>
          </w:p>
        </w:tc>
        <w:tc>
          <w:tcPr>
            <w:tcW w:w="2854" w:type="dxa"/>
          </w:tcPr>
          <w:p w14:paraId="2D35CC98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MUTLIMEDIA TECHNOLOGY</w:t>
            </w:r>
          </w:p>
        </w:tc>
        <w:tc>
          <w:tcPr>
            <w:tcW w:w="1260" w:type="dxa"/>
          </w:tcPr>
          <w:p w14:paraId="03F6B99D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INFO 2201</w:t>
            </w:r>
          </w:p>
        </w:tc>
        <w:tc>
          <w:tcPr>
            <w:tcW w:w="3065" w:type="dxa"/>
          </w:tcPr>
          <w:p w14:paraId="2B3B8012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MULTIMEDIA TECHNOLOGY</w:t>
            </w:r>
          </w:p>
        </w:tc>
      </w:tr>
      <w:tr w:rsidR="00BC5B32" w:rsidRPr="00F11018" w14:paraId="4334552B" w14:textId="77777777" w:rsidTr="00E23B7D">
        <w:tc>
          <w:tcPr>
            <w:tcW w:w="1309" w:type="dxa"/>
          </w:tcPr>
          <w:p w14:paraId="1D593B91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INFO 4055</w:t>
            </w:r>
          </w:p>
        </w:tc>
        <w:tc>
          <w:tcPr>
            <w:tcW w:w="2854" w:type="dxa"/>
          </w:tcPr>
          <w:p w14:paraId="034EFDF9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HUMAN COMPUTER INTERACTION</w:t>
            </w:r>
          </w:p>
        </w:tc>
        <w:tc>
          <w:tcPr>
            <w:tcW w:w="1260" w:type="dxa"/>
          </w:tcPr>
          <w:p w14:paraId="0871FA33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INFO 3401</w:t>
            </w:r>
          </w:p>
        </w:tc>
        <w:tc>
          <w:tcPr>
            <w:tcW w:w="3065" w:type="dxa"/>
          </w:tcPr>
          <w:p w14:paraId="1798279C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HUMAN COMPUTER INTERACTION</w:t>
            </w:r>
          </w:p>
        </w:tc>
      </w:tr>
      <w:tr w:rsidR="00BC5B32" w:rsidRPr="00F11018" w14:paraId="23CCA457" w14:textId="77777777" w:rsidTr="00E23B7D">
        <w:tc>
          <w:tcPr>
            <w:tcW w:w="1309" w:type="dxa"/>
          </w:tcPr>
          <w:p w14:paraId="49B4247B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INFO 3010</w:t>
            </w:r>
          </w:p>
        </w:tc>
        <w:tc>
          <w:tcPr>
            <w:tcW w:w="2854" w:type="dxa"/>
          </w:tcPr>
          <w:p w14:paraId="1EE85A5A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MANAGEMENT INFORMATION SYSTEMS</w:t>
            </w:r>
          </w:p>
        </w:tc>
        <w:tc>
          <w:tcPr>
            <w:tcW w:w="1260" w:type="dxa"/>
          </w:tcPr>
          <w:p w14:paraId="52DEF61A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INFO 2501</w:t>
            </w:r>
          </w:p>
        </w:tc>
        <w:tc>
          <w:tcPr>
            <w:tcW w:w="3065" w:type="dxa"/>
          </w:tcPr>
          <w:p w14:paraId="4E942141" w14:textId="77777777" w:rsidR="00BC5B32" w:rsidRPr="00F11018" w:rsidRDefault="00BC5B32" w:rsidP="005D381F">
            <w:pPr>
              <w:spacing w:beforeLines="40" w:before="96" w:afterLines="40" w:after="96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11018">
              <w:rPr>
                <w:rFonts w:asciiTheme="majorHAnsi" w:hAnsiTheme="majorHAnsi" w:cs="Tahoma"/>
                <w:sz w:val="18"/>
                <w:szCs w:val="18"/>
              </w:rPr>
              <w:t>MANAGEMENT INFORMATION SYSTEMS</w:t>
            </w:r>
          </w:p>
        </w:tc>
      </w:tr>
    </w:tbl>
    <w:p w14:paraId="7CC95C64" w14:textId="77777777" w:rsidR="00BC5B32" w:rsidRPr="00F11018" w:rsidRDefault="00BC5B32" w:rsidP="00BC5B32">
      <w:pPr>
        <w:jc w:val="both"/>
        <w:rPr>
          <w:rFonts w:asciiTheme="majorHAnsi" w:hAnsiTheme="majorHAnsi"/>
          <w:sz w:val="18"/>
          <w:szCs w:val="18"/>
        </w:rPr>
      </w:pPr>
    </w:p>
    <w:p w14:paraId="53EA70C6" w14:textId="77777777" w:rsidR="00BC5B32" w:rsidRPr="00F11018" w:rsidRDefault="00BC5B32" w:rsidP="00BC5B32">
      <w:pPr>
        <w:ind w:right="-432"/>
        <w:rPr>
          <w:rFonts w:asciiTheme="majorHAnsi" w:hAnsiTheme="majorHAnsi" w:cs="Tahoma"/>
          <w:b/>
          <w:bCs/>
          <w:i/>
          <w:iCs/>
          <w:sz w:val="18"/>
          <w:szCs w:val="18"/>
        </w:rPr>
      </w:pPr>
    </w:p>
    <w:p w14:paraId="63F52CED" w14:textId="77777777" w:rsidR="00BC5B32" w:rsidRPr="00F11018" w:rsidRDefault="00BC5B32">
      <w:pPr>
        <w:rPr>
          <w:rFonts w:asciiTheme="majorHAnsi" w:hAnsiTheme="majorHAnsi"/>
          <w:sz w:val="18"/>
          <w:szCs w:val="18"/>
        </w:rPr>
      </w:pPr>
    </w:p>
    <w:sectPr w:rsidR="00BC5B32" w:rsidRPr="00F11018" w:rsidSect="008E6F71">
      <w:headerReference w:type="default" r:id="rId9"/>
      <w:footerReference w:type="default" r:id="rId10"/>
      <w:pgSz w:w="12240" w:h="15840"/>
      <w:pgMar w:top="720" w:right="1259" w:bottom="0" w:left="1871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E1871" w14:textId="77777777" w:rsidR="008F761B" w:rsidRDefault="008F761B" w:rsidP="00F24217">
      <w:r>
        <w:separator/>
      </w:r>
    </w:p>
  </w:endnote>
  <w:endnote w:type="continuationSeparator" w:id="0">
    <w:p w14:paraId="506E6057" w14:textId="77777777" w:rsidR="008F761B" w:rsidRDefault="008F761B" w:rsidP="00F2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351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D3DCAF" w14:textId="23181DCE" w:rsidR="00F45021" w:rsidRDefault="00F450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03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0325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C612BF" w14:textId="77777777" w:rsidR="00F45021" w:rsidRDefault="00F45021" w:rsidP="00637D1A">
    <w:pPr>
      <w:pStyle w:val="Footer"/>
      <w:ind w:right="360"/>
      <w:rPr>
        <w:rFonts w:ascii="Arial Narrow" w:hAnsi="Arial Narrow" w:cs="Arial Narrow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56DC9" w14:textId="77777777" w:rsidR="008F761B" w:rsidRDefault="008F761B" w:rsidP="00F24217">
      <w:r>
        <w:separator/>
      </w:r>
    </w:p>
  </w:footnote>
  <w:footnote w:type="continuationSeparator" w:id="0">
    <w:p w14:paraId="6946B190" w14:textId="77777777" w:rsidR="008F761B" w:rsidRDefault="008F761B" w:rsidP="00F2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5463B" w14:textId="77777777" w:rsidR="00F45021" w:rsidRDefault="00F45021" w:rsidP="003B5057">
    <w:pPr>
      <w:pStyle w:val="Header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Work Station: Department of Business Administration</w:t>
    </w:r>
  </w:p>
  <w:p w14:paraId="65E42D0F" w14:textId="0C08AA60" w:rsidR="00F45021" w:rsidRPr="006D0033" w:rsidRDefault="00F45021" w:rsidP="000D12B3">
    <w:pPr>
      <w:pStyle w:val="Header"/>
      <w:jc w:val="right"/>
      <w:rPr>
        <w:b/>
        <w:bCs/>
        <w:i/>
        <w:iCs/>
        <w:sz w:val="16"/>
        <w:szCs w:val="16"/>
      </w:rPr>
    </w:pPr>
    <w:r w:rsidRPr="006D0033">
      <w:rPr>
        <w:b/>
        <w:bCs/>
        <w:i/>
        <w:iCs/>
        <w:sz w:val="16"/>
        <w:szCs w:val="16"/>
      </w:rPr>
      <w:t>Revision No: 1</w:t>
    </w:r>
    <w:r>
      <w:rPr>
        <w:b/>
        <w:bCs/>
        <w:i/>
        <w:iCs/>
        <w:sz w:val="16"/>
        <w:szCs w:val="16"/>
      </w:rPr>
      <w:t>1</w:t>
    </w:r>
  </w:p>
  <w:p w14:paraId="7DA17A61" w14:textId="2753E891" w:rsidR="00F45021" w:rsidRPr="006D0033" w:rsidRDefault="00F45021" w:rsidP="000D12B3">
    <w:pPr>
      <w:pStyle w:val="Header"/>
      <w:jc w:val="right"/>
      <w:rPr>
        <w:b/>
        <w:bCs/>
        <w:i/>
        <w:iCs/>
        <w:sz w:val="16"/>
        <w:szCs w:val="16"/>
      </w:rPr>
    </w:pPr>
    <w:r w:rsidRPr="006D0033">
      <w:rPr>
        <w:b/>
        <w:bCs/>
        <w:i/>
        <w:iCs/>
        <w:sz w:val="16"/>
        <w:szCs w:val="16"/>
      </w:rPr>
      <w:t xml:space="preserve">Revision Date: </w:t>
    </w:r>
    <w:r>
      <w:rPr>
        <w:b/>
        <w:bCs/>
        <w:i/>
        <w:iCs/>
        <w:sz w:val="16"/>
        <w:szCs w:val="16"/>
      </w:rPr>
      <w:t>9</w:t>
    </w:r>
    <w:r w:rsidRPr="006D0033">
      <w:rPr>
        <w:b/>
        <w:bCs/>
        <w:i/>
        <w:iCs/>
        <w:sz w:val="16"/>
        <w:szCs w:val="16"/>
      </w:rPr>
      <w:t>/11/201</w:t>
    </w:r>
    <w:r>
      <w:rPr>
        <w:b/>
        <w:bCs/>
        <w:i/>
        <w:iCs/>
        <w:sz w:val="16"/>
        <w:szCs w:val="16"/>
      </w:rPr>
      <w:t>8</w:t>
    </w:r>
  </w:p>
  <w:p w14:paraId="36E0C497" w14:textId="77777777" w:rsidR="00F45021" w:rsidRDefault="00F45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F65"/>
    <w:multiLevelType w:val="hybridMultilevel"/>
    <w:tmpl w:val="9482E3F2"/>
    <w:lvl w:ilvl="0" w:tplc="84FADD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76977"/>
    <w:multiLevelType w:val="hybridMultilevel"/>
    <w:tmpl w:val="41DC124A"/>
    <w:lvl w:ilvl="0" w:tplc="37C61F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2622A4"/>
    <w:multiLevelType w:val="multilevel"/>
    <w:tmpl w:val="65585D5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AA3727"/>
    <w:multiLevelType w:val="hybridMultilevel"/>
    <w:tmpl w:val="85324994"/>
    <w:lvl w:ilvl="0" w:tplc="07E2B724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B974D2"/>
    <w:multiLevelType w:val="hybridMultilevel"/>
    <w:tmpl w:val="CB94A3CC"/>
    <w:lvl w:ilvl="0" w:tplc="4106F0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0BD94134"/>
    <w:multiLevelType w:val="multilevel"/>
    <w:tmpl w:val="11D8D10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4164AC9"/>
    <w:multiLevelType w:val="hybridMultilevel"/>
    <w:tmpl w:val="E3ACC496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8D7555"/>
    <w:multiLevelType w:val="singleLevel"/>
    <w:tmpl w:val="0E764710"/>
    <w:lvl w:ilvl="0">
      <w:start w:val="1"/>
      <w:numFmt w:val="lowerRoman"/>
      <w:lvlText w:val="(%1)"/>
      <w:lvlJc w:val="left"/>
      <w:pPr>
        <w:tabs>
          <w:tab w:val="num" w:pos="1095"/>
        </w:tabs>
        <w:ind w:left="1095" w:hanging="720"/>
      </w:pPr>
      <w:rPr>
        <w:rFonts w:hint="default"/>
      </w:rPr>
    </w:lvl>
  </w:abstractNum>
  <w:abstractNum w:abstractNumId="8" w15:restartNumberingAfterBreak="0">
    <w:nsid w:val="19C43509"/>
    <w:multiLevelType w:val="singleLevel"/>
    <w:tmpl w:val="A516ED8E"/>
    <w:lvl w:ilvl="0">
      <w:start w:val="5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AEF0B05"/>
    <w:multiLevelType w:val="hybridMultilevel"/>
    <w:tmpl w:val="C6D8F41C"/>
    <w:lvl w:ilvl="0" w:tplc="4409000F">
      <w:start w:val="1"/>
      <w:numFmt w:val="decimal"/>
      <w:lvlText w:val="%1."/>
      <w:lvlJc w:val="left"/>
      <w:pPr>
        <w:ind w:left="1140" w:hanging="360"/>
      </w:pPr>
    </w:lvl>
    <w:lvl w:ilvl="1" w:tplc="44090019" w:tentative="1">
      <w:start w:val="1"/>
      <w:numFmt w:val="lowerLetter"/>
      <w:lvlText w:val="%2."/>
      <w:lvlJc w:val="left"/>
      <w:pPr>
        <w:ind w:left="1860" w:hanging="360"/>
      </w:pPr>
    </w:lvl>
    <w:lvl w:ilvl="2" w:tplc="4409001B" w:tentative="1">
      <w:start w:val="1"/>
      <w:numFmt w:val="lowerRoman"/>
      <w:lvlText w:val="%3."/>
      <w:lvlJc w:val="right"/>
      <w:pPr>
        <w:ind w:left="2580" w:hanging="180"/>
      </w:pPr>
    </w:lvl>
    <w:lvl w:ilvl="3" w:tplc="4409000F" w:tentative="1">
      <w:start w:val="1"/>
      <w:numFmt w:val="decimal"/>
      <w:lvlText w:val="%4."/>
      <w:lvlJc w:val="left"/>
      <w:pPr>
        <w:ind w:left="3300" w:hanging="360"/>
      </w:pPr>
    </w:lvl>
    <w:lvl w:ilvl="4" w:tplc="44090019" w:tentative="1">
      <w:start w:val="1"/>
      <w:numFmt w:val="lowerLetter"/>
      <w:lvlText w:val="%5."/>
      <w:lvlJc w:val="left"/>
      <w:pPr>
        <w:ind w:left="4020" w:hanging="360"/>
      </w:pPr>
    </w:lvl>
    <w:lvl w:ilvl="5" w:tplc="4409001B" w:tentative="1">
      <w:start w:val="1"/>
      <w:numFmt w:val="lowerRoman"/>
      <w:lvlText w:val="%6."/>
      <w:lvlJc w:val="right"/>
      <w:pPr>
        <w:ind w:left="4740" w:hanging="180"/>
      </w:pPr>
    </w:lvl>
    <w:lvl w:ilvl="6" w:tplc="4409000F" w:tentative="1">
      <w:start w:val="1"/>
      <w:numFmt w:val="decimal"/>
      <w:lvlText w:val="%7."/>
      <w:lvlJc w:val="left"/>
      <w:pPr>
        <w:ind w:left="5460" w:hanging="360"/>
      </w:pPr>
    </w:lvl>
    <w:lvl w:ilvl="7" w:tplc="44090019" w:tentative="1">
      <w:start w:val="1"/>
      <w:numFmt w:val="lowerLetter"/>
      <w:lvlText w:val="%8."/>
      <w:lvlJc w:val="left"/>
      <w:pPr>
        <w:ind w:left="6180" w:hanging="360"/>
      </w:pPr>
    </w:lvl>
    <w:lvl w:ilvl="8" w:tplc="4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056D37"/>
    <w:multiLevelType w:val="multilevel"/>
    <w:tmpl w:val="B44089A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DC3D6B"/>
    <w:multiLevelType w:val="hybridMultilevel"/>
    <w:tmpl w:val="C1E294B8"/>
    <w:lvl w:ilvl="0" w:tplc="0B8A0CBA">
      <w:start w:val="1"/>
      <w:numFmt w:val="decimal"/>
      <w:lvlText w:val="%1."/>
      <w:lvlJc w:val="left"/>
      <w:pPr>
        <w:ind w:left="1800" w:hanging="360"/>
      </w:pPr>
      <w:rPr>
        <w:rFonts w:hint="default"/>
        <w:sz w:val="18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013778"/>
    <w:multiLevelType w:val="hybridMultilevel"/>
    <w:tmpl w:val="D640F978"/>
    <w:lvl w:ilvl="0" w:tplc="D4F68182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790" w:hanging="360"/>
      </w:pPr>
    </w:lvl>
    <w:lvl w:ilvl="2" w:tplc="4409001B" w:tentative="1">
      <w:start w:val="1"/>
      <w:numFmt w:val="lowerRoman"/>
      <w:lvlText w:val="%3."/>
      <w:lvlJc w:val="right"/>
      <w:pPr>
        <w:ind w:left="3510" w:hanging="180"/>
      </w:pPr>
    </w:lvl>
    <w:lvl w:ilvl="3" w:tplc="4409000F" w:tentative="1">
      <w:start w:val="1"/>
      <w:numFmt w:val="decimal"/>
      <w:lvlText w:val="%4."/>
      <w:lvlJc w:val="left"/>
      <w:pPr>
        <w:ind w:left="4230" w:hanging="360"/>
      </w:pPr>
    </w:lvl>
    <w:lvl w:ilvl="4" w:tplc="44090019" w:tentative="1">
      <w:start w:val="1"/>
      <w:numFmt w:val="lowerLetter"/>
      <w:lvlText w:val="%5."/>
      <w:lvlJc w:val="left"/>
      <w:pPr>
        <w:ind w:left="4950" w:hanging="360"/>
      </w:pPr>
    </w:lvl>
    <w:lvl w:ilvl="5" w:tplc="4409001B" w:tentative="1">
      <w:start w:val="1"/>
      <w:numFmt w:val="lowerRoman"/>
      <w:lvlText w:val="%6."/>
      <w:lvlJc w:val="right"/>
      <w:pPr>
        <w:ind w:left="5670" w:hanging="180"/>
      </w:pPr>
    </w:lvl>
    <w:lvl w:ilvl="6" w:tplc="4409000F" w:tentative="1">
      <w:start w:val="1"/>
      <w:numFmt w:val="decimal"/>
      <w:lvlText w:val="%7."/>
      <w:lvlJc w:val="left"/>
      <w:pPr>
        <w:ind w:left="6390" w:hanging="360"/>
      </w:pPr>
    </w:lvl>
    <w:lvl w:ilvl="7" w:tplc="44090019" w:tentative="1">
      <w:start w:val="1"/>
      <w:numFmt w:val="lowerLetter"/>
      <w:lvlText w:val="%8."/>
      <w:lvlJc w:val="left"/>
      <w:pPr>
        <w:ind w:left="7110" w:hanging="360"/>
      </w:pPr>
    </w:lvl>
    <w:lvl w:ilvl="8" w:tplc="4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 w15:restartNumberingAfterBreak="0">
    <w:nsid w:val="282F566A"/>
    <w:multiLevelType w:val="hybridMultilevel"/>
    <w:tmpl w:val="F1109872"/>
    <w:lvl w:ilvl="0" w:tplc="4409000F">
      <w:start w:val="1"/>
      <w:numFmt w:val="decimal"/>
      <w:lvlText w:val="%1."/>
      <w:lvlJc w:val="left"/>
      <w:pPr>
        <w:ind w:left="1140" w:hanging="360"/>
      </w:pPr>
    </w:lvl>
    <w:lvl w:ilvl="1" w:tplc="44090019" w:tentative="1">
      <w:start w:val="1"/>
      <w:numFmt w:val="lowerLetter"/>
      <w:lvlText w:val="%2."/>
      <w:lvlJc w:val="left"/>
      <w:pPr>
        <w:ind w:left="1860" w:hanging="360"/>
      </w:pPr>
    </w:lvl>
    <w:lvl w:ilvl="2" w:tplc="4409001B" w:tentative="1">
      <w:start w:val="1"/>
      <w:numFmt w:val="lowerRoman"/>
      <w:lvlText w:val="%3."/>
      <w:lvlJc w:val="right"/>
      <w:pPr>
        <w:ind w:left="2580" w:hanging="180"/>
      </w:pPr>
    </w:lvl>
    <w:lvl w:ilvl="3" w:tplc="4409000F" w:tentative="1">
      <w:start w:val="1"/>
      <w:numFmt w:val="decimal"/>
      <w:lvlText w:val="%4."/>
      <w:lvlJc w:val="left"/>
      <w:pPr>
        <w:ind w:left="3300" w:hanging="360"/>
      </w:pPr>
    </w:lvl>
    <w:lvl w:ilvl="4" w:tplc="44090019" w:tentative="1">
      <w:start w:val="1"/>
      <w:numFmt w:val="lowerLetter"/>
      <w:lvlText w:val="%5."/>
      <w:lvlJc w:val="left"/>
      <w:pPr>
        <w:ind w:left="4020" w:hanging="360"/>
      </w:pPr>
    </w:lvl>
    <w:lvl w:ilvl="5" w:tplc="4409001B" w:tentative="1">
      <w:start w:val="1"/>
      <w:numFmt w:val="lowerRoman"/>
      <w:lvlText w:val="%6."/>
      <w:lvlJc w:val="right"/>
      <w:pPr>
        <w:ind w:left="4740" w:hanging="180"/>
      </w:pPr>
    </w:lvl>
    <w:lvl w:ilvl="6" w:tplc="4409000F" w:tentative="1">
      <w:start w:val="1"/>
      <w:numFmt w:val="decimal"/>
      <w:lvlText w:val="%7."/>
      <w:lvlJc w:val="left"/>
      <w:pPr>
        <w:ind w:left="5460" w:hanging="360"/>
      </w:pPr>
    </w:lvl>
    <w:lvl w:ilvl="7" w:tplc="44090019" w:tentative="1">
      <w:start w:val="1"/>
      <w:numFmt w:val="lowerLetter"/>
      <w:lvlText w:val="%8."/>
      <w:lvlJc w:val="left"/>
      <w:pPr>
        <w:ind w:left="6180" w:hanging="360"/>
      </w:pPr>
    </w:lvl>
    <w:lvl w:ilvl="8" w:tplc="4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B92324C"/>
    <w:multiLevelType w:val="singleLevel"/>
    <w:tmpl w:val="98E29822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D2E7BC9"/>
    <w:multiLevelType w:val="singleLevel"/>
    <w:tmpl w:val="538ECF12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33AE4B16"/>
    <w:multiLevelType w:val="hybridMultilevel"/>
    <w:tmpl w:val="DCB6D530"/>
    <w:lvl w:ilvl="0" w:tplc="4F84D2A0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EA2691"/>
    <w:multiLevelType w:val="hybridMultilevel"/>
    <w:tmpl w:val="CE4A71EC"/>
    <w:lvl w:ilvl="0" w:tplc="7B6ECE32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A877DB"/>
    <w:multiLevelType w:val="multilevel"/>
    <w:tmpl w:val="65585D5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9C6A6A"/>
    <w:multiLevelType w:val="hybridMultilevel"/>
    <w:tmpl w:val="F8D0E632"/>
    <w:lvl w:ilvl="0" w:tplc="DBE2FE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C9D16E7"/>
    <w:multiLevelType w:val="hybridMultilevel"/>
    <w:tmpl w:val="A08EF27C"/>
    <w:lvl w:ilvl="0" w:tplc="832E016A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685F48"/>
    <w:multiLevelType w:val="hybridMultilevel"/>
    <w:tmpl w:val="4CA82BDC"/>
    <w:lvl w:ilvl="0" w:tplc="986846CC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F765118"/>
    <w:multiLevelType w:val="hybridMultilevel"/>
    <w:tmpl w:val="E7AE8940"/>
    <w:lvl w:ilvl="0" w:tplc="2012D6AA">
      <w:start w:val="5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CE7131"/>
    <w:multiLevelType w:val="hybridMultilevel"/>
    <w:tmpl w:val="E02481A6"/>
    <w:lvl w:ilvl="0" w:tplc="1C8ECE9C">
      <w:start w:val="7"/>
      <w:numFmt w:val="decimal"/>
      <w:lvlText w:val="(%1)"/>
      <w:lvlJc w:val="left"/>
      <w:pPr>
        <w:ind w:left="1800" w:hanging="360"/>
      </w:pPr>
      <w:rPr>
        <w:rFonts w:hint="default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52A1B4D"/>
    <w:multiLevelType w:val="hybridMultilevel"/>
    <w:tmpl w:val="59242B80"/>
    <w:lvl w:ilvl="0" w:tplc="DBE2FE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4AF3000D"/>
    <w:multiLevelType w:val="hybridMultilevel"/>
    <w:tmpl w:val="594C32D0"/>
    <w:lvl w:ilvl="0" w:tplc="19D8D87A">
      <w:start w:val="2"/>
      <w:numFmt w:val="lowerRoman"/>
      <w:lvlText w:val="%1."/>
      <w:lvlJc w:val="left"/>
      <w:pPr>
        <w:ind w:left="3960" w:hanging="72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50033E5F"/>
    <w:multiLevelType w:val="multilevel"/>
    <w:tmpl w:val="B44089A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0D96473"/>
    <w:multiLevelType w:val="hybridMultilevel"/>
    <w:tmpl w:val="65EC944C"/>
    <w:lvl w:ilvl="0" w:tplc="7AB60800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1E6199D"/>
    <w:multiLevelType w:val="hybridMultilevel"/>
    <w:tmpl w:val="D32269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2571F26"/>
    <w:multiLevelType w:val="multilevel"/>
    <w:tmpl w:val="65585D5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2A9592A"/>
    <w:multiLevelType w:val="hybridMultilevel"/>
    <w:tmpl w:val="B5B8EE46"/>
    <w:lvl w:ilvl="0" w:tplc="4E5C90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B07F9"/>
    <w:multiLevelType w:val="hybridMultilevel"/>
    <w:tmpl w:val="F3E41938"/>
    <w:lvl w:ilvl="0" w:tplc="4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B3338"/>
    <w:multiLevelType w:val="hybridMultilevel"/>
    <w:tmpl w:val="A56C97E2"/>
    <w:lvl w:ilvl="0" w:tplc="78EA2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3DB11C5"/>
    <w:multiLevelType w:val="hybridMultilevel"/>
    <w:tmpl w:val="90F6CBE4"/>
    <w:lvl w:ilvl="0" w:tplc="A8DA668C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8D3981"/>
    <w:multiLevelType w:val="singleLevel"/>
    <w:tmpl w:val="8F902944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AF21DEE"/>
    <w:multiLevelType w:val="singleLevel"/>
    <w:tmpl w:val="E84A032C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764E63C5"/>
    <w:multiLevelType w:val="hybridMultilevel"/>
    <w:tmpl w:val="0D387234"/>
    <w:lvl w:ilvl="0" w:tplc="50F407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D32432"/>
    <w:multiLevelType w:val="hybridMultilevel"/>
    <w:tmpl w:val="9E36F1BE"/>
    <w:lvl w:ilvl="0" w:tplc="7682B6FE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67AC6"/>
    <w:multiLevelType w:val="multilevel"/>
    <w:tmpl w:val="B44089A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34"/>
  </w:num>
  <w:num w:numId="4">
    <w:abstractNumId w:val="35"/>
  </w:num>
  <w:num w:numId="5">
    <w:abstractNumId w:val="15"/>
  </w:num>
  <w:num w:numId="6">
    <w:abstractNumId w:val="27"/>
  </w:num>
  <w:num w:numId="7">
    <w:abstractNumId w:val="21"/>
  </w:num>
  <w:num w:numId="8">
    <w:abstractNumId w:val="32"/>
  </w:num>
  <w:num w:numId="9">
    <w:abstractNumId w:val="4"/>
  </w:num>
  <w:num w:numId="10">
    <w:abstractNumId w:val="3"/>
  </w:num>
  <w:num w:numId="11">
    <w:abstractNumId w:val="6"/>
  </w:num>
  <w:num w:numId="12">
    <w:abstractNumId w:val="25"/>
  </w:num>
  <w:num w:numId="13">
    <w:abstractNumId w:val="23"/>
  </w:num>
  <w:num w:numId="14">
    <w:abstractNumId w:val="7"/>
  </w:num>
  <w:num w:numId="15">
    <w:abstractNumId w:val="22"/>
  </w:num>
  <w:num w:numId="16">
    <w:abstractNumId w:val="34"/>
    <w:lvlOverride w:ilvl="0">
      <w:startOverride w:val="5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19"/>
  </w:num>
  <w:num w:numId="23">
    <w:abstractNumId w:val="1"/>
  </w:num>
  <w:num w:numId="24">
    <w:abstractNumId w:val="0"/>
  </w:num>
  <w:num w:numId="25">
    <w:abstractNumId w:val="28"/>
  </w:num>
  <w:num w:numId="26">
    <w:abstractNumId w:val="24"/>
  </w:num>
  <w:num w:numId="27">
    <w:abstractNumId w:val="11"/>
  </w:num>
  <w:num w:numId="28">
    <w:abstractNumId w:val="36"/>
  </w:num>
  <w:num w:numId="29">
    <w:abstractNumId w:val="12"/>
  </w:num>
  <w:num w:numId="30">
    <w:abstractNumId w:val="18"/>
  </w:num>
  <w:num w:numId="31">
    <w:abstractNumId w:val="38"/>
  </w:num>
  <w:num w:numId="32">
    <w:abstractNumId w:val="29"/>
  </w:num>
  <w:num w:numId="33">
    <w:abstractNumId w:val="37"/>
  </w:num>
  <w:num w:numId="34">
    <w:abstractNumId w:val="10"/>
  </w:num>
  <w:num w:numId="35">
    <w:abstractNumId w:val="20"/>
  </w:num>
  <w:num w:numId="36">
    <w:abstractNumId w:val="5"/>
  </w:num>
  <w:num w:numId="37">
    <w:abstractNumId w:val="16"/>
  </w:num>
  <w:num w:numId="38">
    <w:abstractNumId w:val="30"/>
  </w:num>
  <w:num w:numId="39">
    <w:abstractNumId w:val="33"/>
  </w:num>
  <w:num w:numId="40">
    <w:abstractNumId w:val="2"/>
  </w:num>
  <w:num w:numId="41">
    <w:abstractNumId w:val="31"/>
  </w:num>
  <w:num w:numId="42">
    <w:abstractNumId w:val="1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8"/>
    <w:rsid w:val="000016A5"/>
    <w:rsid w:val="00002FE4"/>
    <w:rsid w:val="00004B52"/>
    <w:rsid w:val="00013E02"/>
    <w:rsid w:val="00021255"/>
    <w:rsid w:val="00024CD9"/>
    <w:rsid w:val="00034A59"/>
    <w:rsid w:val="0004103E"/>
    <w:rsid w:val="00044153"/>
    <w:rsid w:val="00044B65"/>
    <w:rsid w:val="000454FF"/>
    <w:rsid w:val="00056D6F"/>
    <w:rsid w:val="000576F4"/>
    <w:rsid w:val="0007707A"/>
    <w:rsid w:val="00081015"/>
    <w:rsid w:val="000818BC"/>
    <w:rsid w:val="00081FD5"/>
    <w:rsid w:val="000907FF"/>
    <w:rsid w:val="000970AB"/>
    <w:rsid w:val="000A0FDE"/>
    <w:rsid w:val="000B0892"/>
    <w:rsid w:val="000B6E63"/>
    <w:rsid w:val="000B7613"/>
    <w:rsid w:val="000C660D"/>
    <w:rsid w:val="000C6B54"/>
    <w:rsid w:val="000D0D37"/>
    <w:rsid w:val="000D12B3"/>
    <w:rsid w:val="000D46D4"/>
    <w:rsid w:val="000E59F0"/>
    <w:rsid w:val="000F022F"/>
    <w:rsid w:val="000F0351"/>
    <w:rsid w:val="000F05BF"/>
    <w:rsid w:val="00101B3A"/>
    <w:rsid w:val="00102208"/>
    <w:rsid w:val="00104035"/>
    <w:rsid w:val="00104C17"/>
    <w:rsid w:val="001121F3"/>
    <w:rsid w:val="00114E0F"/>
    <w:rsid w:val="00123EE7"/>
    <w:rsid w:val="00125CB3"/>
    <w:rsid w:val="00126389"/>
    <w:rsid w:val="00136527"/>
    <w:rsid w:val="0013786F"/>
    <w:rsid w:val="001429C8"/>
    <w:rsid w:val="001471A6"/>
    <w:rsid w:val="001633A7"/>
    <w:rsid w:val="00164FD1"/>
    <w:rsid w:val="00165AAC"/>
    <w:rsid w:val="00166DDD"/>
    <w:rsid w:val="001730BE"/>
    <w:rsid w:val="00184281"/>
    <w:rsid w:val="0018487D"/>
    <w:rsid w:val="00193FC6"/>
    <w:rsid w:val="00194228"/>
    <w:rsid w:val="001A5540"/>
    <w:rsid w:val="001B3E0F"/>
    <w:rsid w:val="001B76A6"/>
    <w:rsid w:val="001C11B4"/>
    <w:rsid w:val="001C374F"/>
    <w:rsid w:val="001C3E42"/>
    <w:rsid w:val="001D735B"/>
    <w:rsid w:val="001E0BEE"/>
    <w:rsid w:val="001F5B57"/>
    <w:rsid w:val="001F61BA"/>
    <w:rsid w:val="00202280"/>
    <w:rsid w:val="00214818"/>
    <w:rsid w:val="00217CA7"/>
    <w:rsid w:val="00225726"/>
    <w:rsid w:val="00230386"/>
    <w:rsid w:val="00232228"/>
    <w:rsid w:val="00232EA3"/>
    <w:rsid w:val="0024765D"/>
    <w:rsid w:val="00252260"/>
    <w:rsid w:val="002549DC"/>
    <w:rsid w:val="002674DF"/>
    <w:rsid w:val="002723B4"/>
    <w:rsid w:val="00274A49"/>
    <w:rsid w:val="00280F2C"/>
    <w:rsid w:val="00284653"/>
    <w:rsid w:val="00297E24"/>
    <w:rsid w:val="002A3BD5"/>
    <w:rsid w:val="002A4918"/>
    <w:rsid w:val="002B3339"/>
    <w:rsid w:val="002C273B"/>
    <w:rsid w:val="002C5312"/>
    <w:rsid w:val="002D24B5"/>
    <w:rsid w:val="002E1A75"/>
    <w:rsid w:val="0030081E"/>
    <w:rsid w:val="00314093"/>
    <w:rsid w:val="00315E4A"/>
    <w:rsid w:val="00324BF1"/>
    <w:rsid w:val="00325F3B"/>
    <w:rsid w:val="00326689"/>
    <w:rsid w:val="003364CE"/>
    <w:rsid w:val="00337606"/>
    <w:rsid w:val="0034166F"/>
    <w:rsid w:val="003418A0"/>
    <w:rsid w:val="003461F2"/>
    <w:rsid w:val="00356116"/>
    <w:rsid w:val="00363293"/>
    <w:rsid w:val="003644AE"/>
    <w:rsid w:val="003667CE"/>
    <w:rsid w:val="00374759"/>
    <w:rsid w:val="00377550"/>
    <w:rsid w:val="00377F9B"/>
    <w:rsid w:val="003967B4"/>
    <w:rsid w:val="003B13AA"/>
    <w:rsid w:val="003B2A20"/>
    <w:rsid w:val="003B5057"/>
    <w:rsid w:val="003B54CA"/>
    <w:rsid w:val="003C14B1"/>
    <w:rsid w:val="003C1904"/>
    <w:rsid w:val="003C6EB6"/>
    <w:rsid w:val="003D22E6"/>
    <w:rsid w:val="003E011C"/>
    <w:rsid w:val="003E3A6E"/>
    <w:rsid w:val="003E40BE"/>
    <w:rsid w:val="003E5D19"/>
    <w:rsid w:val="003E7C2C"/>
    <w:rsid w:val="003F2381"/>
    <w:rsid w:val="00403232"/>
    <w:rsid w:val="004054D5"/>
    <w:rsid w:val="00405D4E"/>
    <w:rsid w:val="004132C7"/>
    <w:rsid w:val="0041494B"/>
    <w:rsid w:val="00416F0D"/>
    <w:rsid w:val="00417E4F"/>
    <w:rsid w:val="00421027"/>
    <w:rsid w:val="004222B0"/>
    <w:rsid w:val="00423338"/>
    <w:rsid w:val="004263D3"/>
    <w:rsid w:val="00431BEA"/>
    <w:rsid w:val="00433D59"/>
    <w:rsid w:val="004479D1"/>
    <w:rsid w:val="004555EB"/>
    <w:rsid w:val="004563BD"/>
    <w:rsid w:val="00467042"/>
    <w:rsid w:val="00472F0D"/>
    <w:rsid w:val="0047516A"/>
    <w:rsid w:val="00475491"/>
    <w:rsid w:val="004913AB"/>
    <w:rsid w:val="004A5BC8"/>
    <w:rsid w:val="004B0F89"/>
    <w:rsid w:val="004B1A91"/>
    <w:rsid w:val="004B491F"/>
    <w:rsid w:val="004B5725"/>
    <w:rsid w:val="004B6139"/>
    <w:rsid w:val="004C0C83"/>
    <w:rsid w:val="004C175F"/>
    <w:rsid w:val="004C7EEC"/>
    <w:rsid w:val="004E17D6"/>
    <w:rsid w:val="004E1BC5"/>
    <w:rsid w:val="004E4F50"/>
    <w:rsid w:val="005014EF"/>
    <w:rsid w:val="00502C60"/>
    <w:rsid w:val="00504486"/>
    <w:rsid w:val="0054608E"/>
    <w:rsid w:val="00555A4C"/>
    <w:rsid w:val="00560271"/>
    <w:rsid w:val="00562F9B"/>
    <w:rsid w:val="00575347"/>
    <w:rsid w:val="005824CB"/>
    <w:rsid w:val="00584C9C"/>
    <w:rsid w:val="00587EE5"/>
    <w:rsid w:val="005962C5"/>
    <w:rsid w:val="005A1A81"/>
    <w:rsid w:val="005A2367"/>
    <w:rsid w:val="005A2FF6"/>
    <w:rsid w:val="005A54FC"/>
    <w:rsid w:val="005B140D"/>
    <w:rsid w:val="005B3559"/>
    <w:rsid w:val="005B7FA3"/>
    <w:rsid w:val="005C09AA"/>
    <w:rsid w:val="005C2296"/>
    <w:rsid w:val="005C3C44"/>
    <w:rsid w:val="005C69EC"/>
    <w:rsid w:val="005D11C3"/>
    <w:rsid w:val="005D21FD"/>
    <w:rsid w:val="005D381F"/>
    <w:rsid w:val="005D634C"/>
    <w:rsid w:val="005E1111"/>
    <w:rsid w:val="005E313F"/>
    <w:rsid w:val="005E3D8C"/>
    <w:rsid w:val="005F5D0A"/>
    <w:rsid w:val="0061021A"/>
    <w:rsid w:val="00611D38"/>
    <w:rsid w:val="006124A6"/>
    <w:rsid w:val="00613048"/>
    <w:rsid w:val="006162EE"/>
    <w:rsid w:val="00616AB6"/>
    <w:rsid w:val="00622C13"/>
    <w:rsid w:val="00626C57"/>
    <w:rsid w:val="00637D1A"/>
    <w:rsid w:val="0064629E"/>
    <w:rsid w:val="00656E40"/>
    <w:rsid w:val="0066276D"/>
    <w:rsid w:val="006641B7"/>
    <w:rsid w:val="00675E32"/>
    <w:rsid w:val="0067643E"/>
    <w:rsid w:val="00676A4A"/>
    <w:rsid w:val="00683B47"/>
    <w:rsid w:val="00684B0B"/>
    <w:rsid w:val="00684E55"/>
    <w:rsid w:val="0069069E"/>
    <w:rsid w:val="00695EA7"/>
    <w:rsid w:val="00696F79"/>
    <w:rsid w:val="006A27E9"/>
    <w:rsid w:val="006A2D8E"/>
    <w:rsid w:val="006A784E"/>
    <w:rsid w:val="006B79CB"/>
    <w:rsid w:val="006D0033"/>
    <w:rsid w:val="006D778B"/>
    <w:rsid w:val="006F608D"/>
    <w:rsid w:val="00701E98"/>
    <w:rsid w:val="0070384D"/>
    <w:rsid w:val="007100BE"/>
    <w:rsid w:val="007109ED"/>
    <w:rsid w:val="007248B4"/>
    <w:rsid w:val="00726069"/>
    <w:rsid w:val="00731051"/>
    <w:rsid w:val="00732B88"/>
    <w:rsid w:val="0076088C"/>
    <w:rsid w:val="00766AC0"/>
    <w:rsid w:val="00772C98"/>
    <w:rsid w:val="00776757"/>
    <w:rsid w:val="00781B3B"/>
    <w:rsid w:val="00783FEF"/>
    <w:rsid w:val="00794C33"/>
    <w:rsid w:val="007958FA"/>
    <w:rsid w:val="007A01F6"/>
    <w:rsid w:val="007A6635"/>
    <w:rsid w:val="007B3366"/>
    <w:rsid w:val="007B3814"/>
    <w:rsid w:val="007C3AE9"/>
    <w:rsid w:val="007D0A97"/>
    <w:rsid w:val="007D4728"/>
    <w:rsid w:val="007D6621"/>
    <w:rsid w:val="007F1491"/>
    <w:rsid w:val="007F18EB"/>
    <w:rsid w:val="007F595A"/>
    <w:rsid w:val="0080414C"/>
    <w:rsid w:val="00805642"/>
    <w:rsid w:val="00812C7D"/>
    <w:rsid w:val="0081552F"/>
    <w:rsid w:val="008213DB"/>
    <w:rsid w:val="00822A1C"/>
    <w:rsid w:val="008275AA"/>
    <w:rsid w:val="008310AC"/>
    <w:rsid w:val="00831669"/>
    <w:rsid w:val="008433F6"/>
    <w:rsid w:val="00844B7F"/>
    <w:rsid w:val="00846232"/>
    <w:rsid w:val="00846D4A"/>
    <w:rsid w:val="00850FE6"/>
    <w:rsid w:val="008522B1"/>
    <w:rsid w:val="0086028A"/>
    <w:rsid w:val="00862BA6"/>
    <w:rsid w:val="00873CBF"/>
    <w:rsid w:val="008773D0"/>
    <w:rsid w:val="00877BE4"/>
    <w:rsid w:val="00883814"/>
    <w:rsid w:val="00883956"/>
    <w:rsid w:val="00885E6A"/>
    <w:rsid w:val="00891548"/>
    <w:rsid w:val="008922A9"/>
    <w:rsid w:val="00896911"/>
    <w:rsid w:val="008A4FF3"/>
    <w:rsid w:val="008C0124"/>
    <w:rsid w:val="008D7110"/>
    <w:rsid w:val="008E0235"/>
    <w:rsid w:val="008E09F8"/>
    <w:rsid w:val="008E0CB5"/>
    <w:rsid w:val="008E4C02"/>
    <w:rsid w:val="008E53AE"/>
    <w:rsid w:val="008E6F71"/>
    <w:rsid w:val="008E723E"/>
    <w:rsid w:val="008F2319"/>
    <w:rsid w:val="008F761B"/>
    <w:rsid w:val="008F7E45"/>
    <w:rsid w:val="00900F73"/>
    <w:rsid w:val="00904053"/>
    <w:rsid w:val="00905DBF"/>
    <w:rsid w:val="00907262"/>
    <w:rsid w:val="00910683"/>
    <w:rsid w:val="00911AE2"/>
    <w:rsid w:val="00926F8C"/>
    <w:rsid w:val="009423BA"/>
    <w:rsid w:val="0094729A"/>
    <w:rsid w:val="0095550A"/>
    <w:rsid w:val="00971844"/>
    <w:rsid w:val="00977175"/>
    <w:rsid w:val="0098110B"/>
    <w:rsid w:val="00990D67"/>
    <w:rsid w:val="00990D84"/>
    <w:rsid w:val="009A4A83"/>
    <w:rsid w:val="009C48C7"/>
    <w:rsid w:val="009D12A6"/>
    <w:rsid w:val="009D305A"/>
    <w:rsid w:val="009D3A9F"/>
    <w:rsid w:val="009E08FC"/>
    <w:rsid w:val="009E5A4E"/>
    <w:rsid w:val="009E70F1"/>
    <w:rsid w:val="009E7330"/>
    <w:rsid w:val="00A0578A"/>
    <w:rsid w:val="00A11CAB"/>
    <w:rsid w:val="00A11DD4"/>
    <w:rsid w:val="00A12D26"/>
    <w:rsid w:val="00A22C69"/>
    <w:rsid w:val="00A3483C"/>
    <w:rsid w:val="00A369F3"/>
    <w:rsid w:val="00A43C32"/>
    <w:rsid w:val="00A46A41"/>
    <w:rsid w:val="00A4756B"/>
    <w:rsid w:val="00A53593"/>
    <w:rsid w:val="00A66419"/>
    <w:rsid w:val="00A748BE"/>
    <w:rsid w:val="00A74B48"/>
    <w:rsid w:val="00A750F9"/>
    <w:rsid w:val="00A86057"/>
    <w:rsid w:val="00A97354"/>
    <w:rsid w:val="00AA2C5A"/>
    <w:rsid w:val="00AA79EF"/>
    <w:rsid w:val="00AC18FC"/>
    <w:rsid w:val="00AC5E9B"/>
    <w:rsid w:val="00AC6FF5"/>
    <w:rsid w:val="00AD06E0"/>
    <w:rsid w:val="00AD271A"/>
    <w:rsid w:val="00AD482C"/>
    <w:rsid w:val="00AD4AB2"/>
    <w:rsid w:val="00AD4D07"/>
    <w:rsid w:val="00AD7B53"/>
    <w:rsid w:val="00AE07AE"/>
    <w:rsid w:val="00AE0ADA"/>
    <w:rsid w:val="00AE0CC5"/>
    <w:rsid w:val="00AF3A84"/>
    <w:rsid w:val="00B02A22"/>
    <w:rsid w:val="00B04892"/>
    <w:rsid w:val="00B11B3C"/>
    <w:rsid w:val="00B13AAF"/>
    <w:rsid w:val="00B20CE8"/>
    <w:rsid w:val="00B5336F"/>
    <w:rsid w:val="00B61B09"/>
    <w:rsid w:val="00B64C18"/>
    <w:rsid w:val="00B65237"/>
    <w:rsid w:val="00B65B39"/>
    <w:rsid w:val="00B7271F"/>
    <w:rsid w:val="00B75BC7"/>
    <w:rsid w:val="00B9592E"/>
    <w:rsid w:val="00B97998"/>
    <w:rsid w:val="00BA10DA"/>
    <w:rsid w:val="00BA1A70"/>
    <w:rsid w:val="00BA5C1C"/>
    <w:rsid w:val="00BA7FD1"/>
    <w:rsid w:val="00BB1239"/>
    <w:rsid w:val="00BB2743"/>
    <w:rsid w:val="00BC5B11"/>
    <w:rsid w:val="00BC5B32"/>
    <w:rsid w:val="00BD1AC1"/>
    <w:rsid w:val="00BD1D20"/>
    <w:rsid w:val="00BD268E"/>
    <w:rsid w:val="00BE56C5"/>
    <w:rsid w:val="00BF5789"/>
    <w:rsid w:val="00C07B50"/>
    <w:rsid w:val="00C15822"/>
    <w:rsid w:val="00C15DE9"/>
    <w:rsid w:val="00C16651"/>
    <w:rsid w:val="00C17D85"/>
    <w:rsid w:val="00C20F99"/>
    <w:rsid w:val="00C32AF5"/>
    <w:rsid w:val="00C41F47"/>
    <w:rsid w:val="00C4600B"/>
    <w:rsid w:val="00C518CF"/>
    <w:rsid w:val="00C54DCF"/>
    <w:rsid w:val="00C71B15"/>
    <w:rsid w:val="00C74B39"/>
    <w:rsid w:val="00C76B5A"/>
    <w:rsid w:val="00C76FCD"/>
    <w:rsid w:val="00CA154A"/>
    <w:rsid w:val="00CA7D7B"/>
    <w:rsid w:val="00CC026E"/>
    <w:rsid w:val="00CC1E59"/>
    <w:rsid w:val="00CC337C"/>
    <w:rsid w:val="00CC46C0"/>
    <w:rsid w:val="00CD10A1"/>
    <w:rsid w:val="00CD63C9"/>
    <w:rsid w:val="00CE1B23"/>
    <w:rsid w:val="00CE5F8E"/>
    <w:rsid w:val="00CE780E"/>
    <w:rsid w:val="00CE793E"/>
    <w:rsid w:val="00CF2396"/>
    <w:rsid w:val="00CF3095"/>
    <w:rsid w:val="00D04B8C"/>
    <w:rsid w:val="00D051AC"/>
    <w:rsid w:val="00D0669A"/>
    <w:rsid w:val="00D11BD5"/>
    <w:rsid w:val="00D15424"/>
    <w:rsid w:val="00D23386"/>
    <w:rsid w:val="00D234EE"/>
    <w:rsid w:val="00D2612B"/>
    <w:rsid w:val="00D3438E"/>
    <w:rsid w:val="00D3729B"/>
    <w:rsid w:val="00D5330F"/>
    <w:rsid w:val="00D5725A"/>
    <w:rsid w:val="00D63BF2"/>
    <w:rsid w:val="00D6711B"/>
    <w:rsid w:val="00D80325"/>
    <w:rsid w:val="00D815FA"/>
    <w:rsid w:val="00D819A2"/>
    <w:rsid w:val="00D9597C"/>
    <w:rsid w:val="00D974AC"/>
    <w:rsid w:val="00DA1DCC"/>
    <w:rsid w:val="00DA7375"/>
    <w:rsid w:val="00DA7753"/>
    <w:rsid w:val="00DB4A36"/>
    <w:rsid w:val="00DB4F7E"/>
    <w:rsid w:val="00DC15E0"/>
    <w:rsid w:val="00DD714B"/>
    <w:rsid w:val="00DD78E2"/>
    <w:rsid w:val="00DE42CF"/>
    <w:rsid w:val="00DF1C8C"/>
    <w:rsid w:val="00E03E88"/>
    <w:rsid w:val="00E06220"/>
    <w:rsid w:val="00E07CC5"/>
    <w:rsid w:val="00E15D62"/>
    <w:rsid w:val="00E21539"/>
    <w:rsid w:val="00E22458"/>
    <w:rsid w:val="00E224C0"/>
    <w:rsid w:val="00E23B7D"/>
    <w:rsid w:val="00E2449C"/>
    <w:rsid w:val="00E43A1D"/>
    <w:rsid w:val="00E45241"/>
    <w:rsid w:val="00E463BE"/>
    <w:rsid w:val="00E512F3"/>
    <w:rsid w:val="00E66591"/>
    <w:rsid w:val="00E76C2F"/>
    <w:rsid w:val="00E914FC"/>
    <w:rsid w:val="00E93128"/>
    <w:rsid w:val="00E94020"/>
    <w:rsid w:val="00EA1939"/>
    <w:rsid w:val="00EB37E7"/>
    <w:rsid w:val="00EB5DCB"/>
    <w:rsid w:val="00EC0E91"/>
    <w:rsid w:val="00EC13BC"/>
    <w:rsid w:val="00EC57C1"/>
    <w:rsid w:val="00EC6F44"/>
    <w:rsid w:val="00ED1F23"/>
    <w:rsid w:val="00ED78C1"/>
    <w:rsid w:val="00EF0903"/>
    <w:rsid w:val="00EF2953"/>
    <w:rsid w:val="00EF721C"/>
    <w:rsid w:val="00F03376"/>
    <w:rsid w:val="00F038A6"/>
    <w:rsid w:val="00F06F99"/>
    <w:rsid w:val="00F11018"/>
    <w:rsid w:val="00F110A2"/>
    <w:rsid w:val="00F11BD0"/>
    <w:rsid w:val="00F1518F"/>
    <w:rsid w:val="00F24217"/>
    <w:rsid w:val="00F3190E"/>
    <w:rsid w:val="00F40236"/>
    <w:rsid w:val="00F4214E"/>
    <w:rsid w:val="00F45021"/>
    <w:rsid w:val="00F47BFC"/>
    <w:rsid w:val="00F54105"/>
    <w:rsid w:val="00F615C5"/>
    <w:rsid w:val="00F64B02"/>
    <w:rsid w:val="00F658FC"/>
    <w:rsid w:val="00F701D8"/>
    <w:rsid w:val="00F779CD"/>
    <w:rsid w:val="00FC3CBC"/>
    <w:rsid w:val="00FE445D"/>
    <w:rsid w:val="00FE62D0"/>
    <w:rsid w:val="00FE68BF"/>
    <w:rsid w:val="00FE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62D7B8"/>
  <w15:docId w15:val="{4C3D4342-E26F-4CB2-A284-988C02C5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0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14818"/>
    <w:pPr>
      <w:keepNext/>
      <w:ind w:right="-1260"/>
      <w:jc w:val="center"/>
      <w:outlineLvl w:val="2"/>
    </w:pPr>
    <w:rPr>
      <w:rFonts w:ascii="CG Times" w:hAnsi="CG Times" w:cs="CG Time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14818"/>
    <w:pPr>
      <w:keepNext/>
      <w:ind w:right="-1260"/>
      <w:jc w:val="both"/>
      <w:outlineLvl w:val="3"/>
    </w:pPr>
    <w:rPr>
      <w:rFonts w:ascii="CG Times" w:hAnsi="CG Times" w:cs="CG Times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14818"/>
    <w:pPr>
      <w:keepNext/>
      <w:ind w:right="-1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14818"/>
    <w:pPr>
      <w:keepNext/>
      <w:ind w:right="-720"/>
      <w:jc w:val="both"/>
      <w:outlineLvl w:val="5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14818"/>
    <w:pPr>
      <w:keepNext/>
      <w:ind w:right="-900"/>
      <w:jc w:val="both"/>
      <w:outlineLvl w:val="8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14818"/>
    <w:rPr>
      <w:rFonts w:ascii="CG Times" w:eastAsia="Times New Roman" w:hAnsi="CG Times" w:cs="CG Time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14818"/>
    <w:rPr>
      <w:rFonts w:ascii="CG Times" w:eastAsia="Times New Roman" w:hAnsi="CG Times" w:cs="CG Time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1481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1481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1481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214818"/>
    <w:pPr>
      <w:ind w:right="-1260"/>
      <w:jc w:val="both"/>
    </w:pPr>
    <w:rPr>
      <w:rFonts w:ascii="CG Times" w:hAnsi="CG Times" w:cs="CG 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4818"/>
    <w:rPr>
      <w:rFonts w:ascii="CG Times" w:eastAsia="Times New Roman" w:hAnsi="CG Times" w:cs="CG Times"/>
      <w:sz w:val="24"/>
      <w:szCs w:val="24"/>
    </w:rPr>
  </w:style>
  <w:style w:type="paragraph" w:styleId="BodyTextIndent">
    <w:name w:val="Body Text Indent"/>
    <w:basedOn w:val="Normal"/>
    <w:link w:val="BodyTextIndentChar"/>
    <w:rsid w:val="00214818"/>
    <w:pPr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2148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14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81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14818"/>
  </w:style>
  <w:style w:type="paragraph" w:styleId="Header">
    <w:name w:val="header"/>
    <w:basedOn w:val="Normal"/>
    <w:link w:val="HeaderChar"/>
    <w:uiPriority w:val="99"/>
    <w:rsid w:val="002148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81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10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BC5B32"/>
    <w:pPr>
      <w:jc w:val="center"/>
    </w:pPr>
    <w:rPr>
      <w:rFonts w:ascii="CG Times" w:hAnsi="CG Times" w:cs="CG Time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BC5B32"/>
    <w:rPr>
      <w:rFonts w:ascii="CG Times" w:eastAsia="Times New Roman" w:hAnsi="CG Times" w:cs="CG Times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C5B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110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C849-CFB9-45A1-B423-4B9D94B2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3346</Words>
  <Characters>19076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Norhaidzura</dc:creator>
  <cp:lastModifiedBy>nani.azizi@gmail.com</cp:lastModifiedBy>
  <cp:revision>2</cp:revision>
  <cp:lastPrinted>2018-11-14T01:51:00Z</cp:lastPrinted>
  <dcterms:created xsi:type="dcterms:W3CDTF">2019-03-23T06:40:00Z</dcterms:created>
  <dcterms:modified xsi:type="dcterms:W3CDTF">2019-03-23T06:40:00Z</dcterms:modified>
</cp:coreProperties>
</file>